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695C" w:rsidRDefault="00FA7194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68" w:hanging="357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Vývoj her a virtuální realita (maturitní volitelný předmět)</w:t>
      </w:r>
    </w:p>
    <w:p w14:paraId="00000002" w14:textId="77777777" w:rsidR="0005695C" w:rsidRDefault="0005695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68" w:hanging="357"/>
        <w:jc w:val="both"/>
        <w:rPr>
          <w:rFonts w:ascii="Arial" w:eastAsia="Arial" w:hAnsi="Arial" w:cs="Arial"/>
          <w:b/>
          <w:sz w:val="10"/>
          <w:szCs w:val="10"/>
        </w:rPr>
      </w:pPr>
    </w:p>
    <w:p w14:paraId="00000003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Rastrová grafika, textury, </w:t>
      </w:r>
      <w:proofErr w:type="spellStart"/>
      <w:r>
        <w:rPr>
          <w:rFonts w:ascii="Arial" w:eastAsia="Arial" w:hAnsi="Arial" w:cs="Arial"/>
          <w:sz w:val="24"/>
          <w:szCs w:val="24"/>
        </w:rPr>
        <w:t>texture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tiling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barevné kanály </w:t>
      </w:r>
    </w:p>
    <w:p w14:paraId="00000004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Mapy, data v mapách, formáty .</w:t>
      </w:r>
      <w:proofErr w:type="spellStart"/>
      <w:r>
        <w:rPr>
          <w:rFonts w:ascii="Arial" w:eastAsia="Arial" w:hAnsi="Arial" w:cs="Arial"/>
          <w:sz w:val="24"/>
          <w:szCs w:val="24"/>
        </w:rPr>
        <w:t>jpeg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.</w:t>
      </w:r>
      <w:proofErr w:type="spellStart"/>
      <w:r>
        <w:rPr>
          <w:rFonts w:ascii="Arial" w:eastAsia="Arial" w:hAnsi="Arial" w:cs="Arial"/>
          <w:sz w:val="24"/>
          <w:szCs w:val="24"/>
        </w:rPr>
        <w:t>png</w:t>
      </w:r>
      <w:proofErr w:type="spellEnd"/>
    </w:p>
    <w:p w14:paraId="00000005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Operace s barvami, </w:t>
      </w:r>
      <w:proofErr w:type="spellStart"/>
      <w:r>
        <w:rPr>
          <w:rFonts w:ascii="Arial" w:eastAsia="Arial" w:hAnsi="Arial" w:cs="Arial"/>
          <w:sz w:val="24"/>
          <w:szCs w:val="24"/>
        </w:rPr>
        <w:t>blending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shadery</w:t>
      </w:r>
      <w:bookmarkStart w:id="0" w:name="_GoBack"/>
      <w:bookmarkEnd w:id="0"/>
      <w:proofErr w:type="spellEnd"/>
    </w:p>
    <w:p w14:paraId="00000006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Polygonální </w:t>
      </w:r>
      <w:proofErr w:type="gramStart"/>
      <w:r>
        <w:rPr>
          <w:rFonts w:ascii="Arial" w:eastAsia="Arial" w:hAnsi="Arial" w:cs="Arial"/>
          <w:sz w:val="24"/>
          <w:szCs w:val="24"/>
        </w:rPr>
        <w:t>3D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model, počty vertexů a jejich data, UV mapování</w:t>
      </w:r>
    </w:p>
    <w:p w14:paraId="00000007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Phongovo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vyhlazení a normály, lineární interpolace, Animace pomocí kostí</w:t>
      </w:r>
    </w:p>
    <w:p w14:paraId="00000008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Materiály a </w:t>
      </w:r>
      <w:proofErr w:type="spellStart"/>
      <w:r>
        <w:rPr>
          <w:rFonts w:ascii="Arial" w:eastAsia="Arial" w:hAnsi="Arial" w:cs="Arial"/>
          <w:sz w:val="24"/>
          <w:szCs w:val="24"/>
        </w:rPr>
        <w:t>shadery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typy </w:t>
      </w:r>
      <w:proofErr w:type="spellStart"/>
      <w:r>
        <w:rPr>
          <w:rFonts w:ascii="Arial" w:eastAsia="Arial" w:hAnsi="Arial" w:cs="Arial"/>
          <w:sz w:val="24"/>
          <w:szCs w:val="24"/>
        </w:rPr>
        <w:t>shaderů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vstupní data</w:t>
      </w:r>
    </w:p>
    <w:p w14:paraId="00000009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Texture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filtering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mip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mapy</w:t>
      </w:r>
    </w:p>
    <w:p w14:paraId="0000000A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Anti-</w:t>
      </w:r>
      <w:proofErr w:type="spellStart"/>
      <w:r>
        <w:rPr>
          <w:rFonts w:ascii="Arial" w:eastAsia="Arial" w:hAnsi="Arial" w:cs="Arial"/>
          <w:sz w:val="24"/>
          <w:szCs w:val="24"/>
        </w:rPr>
        <w:t>Aliasing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metody, Post </w:t>
      </w:r>
      <w:proofErr w:type="spellStart"/>
      <w:r>
        <w:rPr>
          <w:rFonts w:ascii="Arial" w:eastAsia="Arial" w:hAnsi="Arial" w:cs="Arial"/>
          <w:sz w:val="24"/>
          <w:szCs w:val="24"/>
        </w:rPr>
        <w:t>Processing</w:t>
      </w:r>
      <w:proofErr w:type="spellEnd"/>
    </w:p>
    <w:p w14:paraId="0000000B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Vektory v prostoru, </w:t>
      </w:r>
      <w:proofErr w:type="spellStart"/>
      <w:r>
        <w:rPr>
          <w:rFonts w:ascii="Arial" w:eastAsia="Arial" w:hAnsi="Arial" w:cs="Arial"/>
          <w:sz w:val="24"/>
          <w:szCs w:val="24"/>
        </w:rPr>
        <w:t>Dot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product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normalizace</w:t>
      </w:r>
    </w:p>
    <w:p w14:paraId="0000000C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48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Lokální a světové souřadnice v prostoru, </w:t>
      </w:r>
      <w:proofErr w:type="spellStart"/>
      <w:r>
        <w:rPr>
          <w:rFonts w:ascii="Arial" w:eastAsia="Arial" w:hAnsi="Arial" w:cs="Arial"/>
          <w:sz w:val="24"/>
          <w:szCs w:val="24"/>
        </w:rPr>
        <w:t>origin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velké vzdálenosti, </w:t>
      </w:r>
      <w:proofErr w:type="spellStart"/>
      <w:r>
        <w:rPr>
          <w:rFonts w:ascii="Arial" w:eastAsia="Arial" w:hAnsi="Arial" w:cs="Arial"/>
          <w:sz w:val="24"/>
          <w:szCs w:val="24"/>
        </w:rPr>
        <w:t>Cross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product</w:t>
      </w:r>
      <w:proofErr w:type="spellEnd"/>
    </w:p>
    <w:p w14:paraId="0000000D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Bounding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box, </w:t>
      </w:r>
      <w:proofErr w:type="spellStart"/>
      <w:r>
        <w:rPr>
          <w:rFonts w:ascii="Arial" w:eastAsia="Arial" w:hAnsi="Arial" w:cs="Arial"/>
          <w:sz w:val="24"/>
          <w:szCs w:val="24"/>
        </w:rPr>
        <w:t>frustum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culling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clipping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depth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mapa</w:t>
      </w:r>
    </w:p>
    <w:p w14:paraId="0000000E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Kroky v </w:t>
      </w:r>
      <w:proofErr w:type="spellStart"/>
      <w:r>
        <w:rPr>
          <w:rFonts w:ascii="Arial" w:eastAsia="Arial" w:hAnsi="Arial" w:cs="Arial"/>
          <w:sz w:val="24"/>
          <w:szCs w:val="24"/>
        </w:rPr>
        <w:t>render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pipeline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Fill </w:t>
      </w:r>
      <w:proofErr w:type="spellStart"/>
      <w:r>
        <w:rPr>
          <w:rFonts w:ascii="Arial" w:eastAsia="Arial" w:hAnsi="Arial" w:cs="Arial"/>
          <w:sz w:val="24"/>
          <w:szCs w:val="24"/>
        </w:rPr>
        <w:t>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Overdraw</w:t>
      </w:r>
      <w:proofErr w:type="spellEnd"/>
    </w:p>
    <w:p w14:paraId="0000000F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Forward </w:t>
      </w:r>
      <w:proofErr w:type="spellStart"/>
      <w:r>
        <w:rPr>
          <w:rFonts w:ascii="Arial" w:eastAsia="Arial" w:hAnsi="Arial" w:cs="Arial"/>
          <w:sz w:val="24"/>
          <w:szCs w:val="24"/>
        </w:rPr>
        <w:t>rendering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deferred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rendering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clustered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(Forward+) </w:t>
      </w:r>
      <w:proofErr w:type="spellStart"/>
      <w:r>
        <w:rPr>
          <w:rFonts w:ascii="Arial" w:eastAsia="Arial" w:hAnsi="Arial" w:cs="Arial"/>
          <w:sz w:val="24"/>
          <w:szCs w:val="24"/>
        </w:rPr>
        <w:t>rendering</w:t>
      </w:r>
      <w:proofErr w:type="spellEnd"/>
    </w:p>
    <w:p w14:paraId="00000010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PBR - </w:t>
      </w:r>
      <w:proofErr w:type="spellStart"/>
      <w:r>
        <w:rPr>
          <w:rFonts w:ascii="Arial" w:eastAsia="Arial" w:hAnsi="Arial" w:cs="Arial"/>
          <w:sz w:val="24"/>
          <w:szCs w:val="24"/>
        </w:rPr>
        <w:t>Physical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rendering</w:t>
      </w:r>
      <w:proofErr w:type="spellEnd"/>
    </w:p>
    <w:p w14:paraId="00000011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zapékání osvětlení, </w:t>
      </w:r>
      <w:proofErr w:type="spellStart"/>
      <w:r>
        <w:rPr>
          <w:rFonts w:ascii="Arial" w:eastAsia="Arial" w:hAnsi="Arial" w:cs="Arial"/>
          <w:sz w:val="24"/>
          <w:szCs w:val="24"/>
        </w:rPr>
        <w:t>global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illumination</w:t>
      </w:r>
      <w:proofErr w:type="spellEnd"/>
    </w:p>
    <w:p w14:paraId="00000012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Osvětlení, stíny, </w:t>
      </w:r>
      <w:proofErr w:type="spellStart"/>
      <w:r>
        <w:rPr>
          <w:rFonts w:ascii="Arial" w:eastAsia="Arial" w:hAnsi="Arial" w:cs="Arial"/>
          <w:sz w:val="24"/>
          <w:szCs w:val="24"/>
        </w:rPr>
        <w:t>reflekce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 hrách mimo </w:t>
      </w:r>
      <w:proofErr w:type="spellStart"/>
      <w:r>
        <w:rPr>
          <w:rFonts w:ascii="Arial" w:eastAsia="Arial" w:hAnsi="Arial" w:cs="Arial"/>
          <w:sz w:val="24"/>
          <w:szCs w:val="24"/>
        </w:rPr>
        <w:t>Ray-Tracing</w:t>
      </w:r>
      <w:proofErr w:type="spellEnd"/>
    </w:p>
    <w:p w14:paraId="00000013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Frustum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culling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backface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culling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occlusion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culling</w:t>
      </w:r>
      <w:proofErr w:type="spellEnd"/>
    </w:p>
    <w:p w14:paraId="00000014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Výkonnostní metriky </w:t>
      </w:r>
      <w:proofErr w:type="gramStart"/>
      <w:r>
        <w:rPr>
          <w:rFonts w:ascii="Arial" w:eastAsia="Arial" w:hAnsi="Arial" w:cs="Arial"/>
          <w:sz w:val="24"/>
          <w:szCs w:val="24"/>
        </w:rPr>
        <w:t>hry - FPS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Frametime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VRAM </w:t>
      </w:r>
      <w:proofErr w:type="spellStart"/>
      <w:r>
        <w:rPr>
          <w:rFonts w:ascii="Arial" w:eastAsia="Arial" w:hAnsi="Arial" w:cs="Arial"/>
          <w:sz w:val="24"/>
          <w:szCs w:val="24"/>
        </w:rPr>
        <w:t>usage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CPU/GPU </w:t>
      </w:r>
      <w:proofErr w:type="spellStart"/>
      <w:r>
        <w:rPr>
          <w:rFonts w:ascii="Arial" w:eastAsia="Arial" w:hAnsi="Arial" w:cs="Arial"/>
          <w:sz w:val="24"/>
          <w:szCs w:val="24"/>
        </w:rPr>
        <w:t>bound</w:t>
      </w:r>
      <w:proofErr w:type="spellEnd"/>
    </w:p>
    <w:p w14:paraId="00000015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Optimalizace vykreslování</w:t>
      </w:r>
    </w:p>
    <w:p w14:paraId="00000016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LOD, Billboardy, </w:t>
      </w:r>
      <w:proofErr w:type="spellStart"/>
      <w:r>
        <w:rPr>
          <w:rFonts w:ascii="Arial" w:eastAsia="Arial" w:hAnsi="Arial" w:cs="Arial"/>
          <w:sz w:val="24"/>
          <w:szCs w:val="24"/>
        </w:rPr>
        <w:t>Impostors</w:t>
      </w:r>
      <w:proofErr w:type="spellEnd"/>
    </w:p>
    <w:p w14:paraId="00000017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VR hardware, možnosti </w:t>
      </w:r>
      <w:proofErr w:type="spellStart"/>
      <w:r>
        <w:rPr>
          <w:rFonts w:ascii="Arial" w:eastAsia="Arial" w:hAnsi="Arial" w:cs="Arial"/>
          <w:sz w:val="24"/>
          <w:szCs w:val="24"/>
        </w:rPr>
        <w:t>trackování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 prostoru</w:t>
      </w:r>
    </w:p>
    <w:p w14:paraId="00000018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Post </w:t>
      </w:r>
      <w:proofErr w:type="spellStart"/>
      <w:r>
        <w:rPr>
          <w:rFonts w:ascii="Arial" w:eastAsia="Arial" w:hAnsi="Arial" w:cs="Arial"/>
          <w:sz w:val="24"/>
          <w:szCs w:val="24"/>
        </w:rPr>
        <w:t>Processing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efekty - </w:t>
      </w:r>
      <w:proofErr w:type="spellStart"/>
      <w:r>
        <w:rPr>
          <w:rFonts w:ascii="Arial" w:eastAsia="Arial" w:hAnsi="Arial" w:cs="Arial"/>
          <w:sz w:val="24"/>
          <w:szCs w:val="24"/>
        </w:rPr>
        <w:t>bloom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ambient </w:t>
      </w:r>
      <w:proofErr w:type="spellStart"/>
      <w:r>
        <w:rPr>
          <w:rFonts w:ascii="Arial" w:eastAsia="Arial" w:hAnsi="Arial" w:cs="Arial"/>
          <w:sz w:val="24"/>
          <w:szCs w:val="24"/>
        </w:rPr>
        <w:t>occlusion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depth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field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motion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atd.</w:t>
      </w:r>
    </w:p>
    <w:p w14:paraId="00000019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Principy objektového programování, třídy, dědičnost, přetěžování, polymorfismus</w:t>
      </w:r>
    </w:p>
    <w:p w14:paraId="0000001A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Návrhové vzory objektového programování</w:t>
      </w:r>
    </w:p>
    <w:p w14:paraId="0000001B" w14:textId="77777777" w:rsidR="0005695C" w:rsidRDefault="00FA7194">
      <w:pPr>
        <w:numPr>
          <w:ilvl w:val="0"/>
          <w:numId w:val="1"/>
        </w:numPr>
        <w:spacing w:before="120" w:line="360" w:lineRule="auto"/>
        <w:ind w:left="720" w:right="-300" w:hanging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Algoritmizace a složitosti</w:t>
      </w:r>
    </w:p>
    <w:sectPr w:rsidR="0005695C">
      <w:headerReference w:type="default" r:id="rId8"/>
      <w:footerReference w:type="default" r:id="rId9"/>
      <w:pgSz w:w="11907" w:h="16840"/>
      <w:pgMar w:top="1135" w:right="1418" w:bottom="1134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4045" w14:textId="77777777" w:rsidR="00355E5D" w:rsidRDefault="00FA7194">
      <w:r>
        <w:separator/>
      </w:r>
    </w:p>
  </w:endnote>
  <w:endnote w:type="continuationSeparator" w:id="0">
    <w:p w14:paraId="5B7A8FB0" w14:textId="77777777" w:rsidR="00355E5D" w:rsidRDefault="00FA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1D8C53E2" w:rsidR="0005695C" w:rsidRDefault="00FA719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00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Strana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  <w:sz w:val="24"/>
        <w:szCs w:val="24"/>
      </w:rPr>
      <w:t xml:space="preserve"> z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B8BE" w14:textId="77777777" w:rsidR="00355E5D" w:rsidRDefault="00FA7194">
      <w:r>
        <w:separator/>
      </w:r>
    </w:p>
  </w:footnote>
  <w:footnote w:type="continuationSeparator" w:id="0">
    <w:p w14:paraId="6ADAA5D1" w14:textId="77777777" w:rsidR="00355E5D" w:rsidRDefault="00FA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6F5A" w14:textId="3CCF9F22" w:rsidR="00FC70DE" w:rsidRDefault="00FA7194" w:rsidP="00FC70DE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4"/>
        <w:szCs w:val="24"/>
      </w:rPr>
    </w:pPr>
    <w:r w:rsidRPr="00FC70DE">
      <w:rPr>
        <w:rFonts w:ascii="Arial" w:hAnsi="Arial" w:cs="Arial"/>
        <w:b/>
        <w:bCs/>
        <w:smallCaps/>
        <w:sz w:val="24"/>
        <w:szCs w:val="24"/>
      </w:rPr>
      <w:t xml:space="preserve">Maturitní témata </w:t>
    </w:r>
    <w:r w:rsidR="00FC70DE" w:rsidRPr="00FC70DE">
      <w:rPr>
        <w:rFonts w:ascii="Arial" w:hAnsi="Arial" w:cs="Arial"/>
        <w:b/>
        <w:bCs/>
        <w:smallCaps/>
        <w:sz w:val="24"/>
        <w:szCs w:val="24"/>
      </w:rPr>
      <w:t>2021–2022</w:t>
    </w:r>
    <w:r w:rsidRPr="00FC70DE">
      <w:rPr>
        <w:b/>
        <w:sz w:val="28"/>
        <w:szCs w:val="28"/>
      </w:rPr>
      <w:t xml:space="preserve">            </w:t>
    </w:r>
    <w:r w:rsidR="00FC70DE">
      <w:rPr>
        <w:b/>
        <w:sz w:val="28"/>
        <w:szCs w:val="28"/>
      </w:rPr>
      <w:t xml:space="preserve">      </w:t>
    </w:r>
    <w:r w:rsidR="00FC70DE">
      <w:rPr>
        <w:rFonts w:ascii="Arial" w:hAnsi="Arial" w:cs="Arial"/>
        <w:b/>
        <w:bCs/>
        <w:smallCaps/>
        <w:sz w:val="24"/>
        <w:szCs w:val="24"/>
      </w:rPr>
      <w:t>Obor informační technologie a technické lyceum</w:t>
    </w:r>
  </w:p>
  <w:p w14:paraId="0000001C" w14:textId="1F49CE06" w:rsidR="0005695C" w:rsidRDefault="0005695C">
    <w:pPr>
      <w:tabs>
        <w:tab w:val="center" w:pos="4536"/>
        <w:tab w:val="right" w:pos="9072"/>
        <w:tab w:val="right" w:pos="9781"/>
      </w:tabs>
      <w:rPr>
        <w:rFonts w:ascii="Roboto" w:eastAsia="Roboto" w:hAnsi="Roboto" w:cs="Roboto"/>
        <w:b/>
        <w:smallCaps/>
        <w:color w:val="000000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03A2"/>
    <w:multiLevelType w:val="multilevel"/>
    <w:tmpl w:val="3BD6020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7F8F"/>
    <w:multiLevelType w:val="multilevel"/>
    <w:tmpl w:val="A61AB89C"/>
    <w:lvl w:ilvl="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5C"/>
    <w:rsid w:val="0005695C"/>
    <w:rsid w:val="00355E5D"/>
    <w:rsid w:val="00FA7194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5B5D"/>
  <w15:docId w15:val="{8EFEACA8-B8E1-43D3-93D8-E0F07ECF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D8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rsid w:val="00C26A19"/>
    <w:pPr>
      <w:keepLines/>
      <w:numPr>
        <w:numId w:val="2"/>
      </w:numPr>
      <w:tabs>
        <w:tab w:val="clear" w:pos="720"/>
        <w:tab w:val="clear" w:pos="851"/>
        <w:tab w:val="left" w:pos="426"/>
      </w:tabs>
      <w:spacing w:after="60"/>
      <w:ind w:left="425" w:hanging="357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link w:val="ZhlavChar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hlavChar">
    <w:name w:val="Záhlaví Char"/>
    <w:basedOn w:val="Standardnpsmoodstavce"/>
    <w:link w:val="Zhlav"/>
    <w:rsid w:val="00FC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aST89LVvzUjYFW0jh22ehM7Vw==">AMUW2mU8cspUvBezZHSJuGZHG+evY62lRF7wZQZmNJG7ems2K3zAAHX+/KOr6+V237+eQqvhwmWv9m1J1sPSFpBuIFNuIhGqA97wBbDYRzNnrI88sC2DciYen351CSukSf5uwgBDs2QI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Company>SSPS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Koníčková Ivanka</dc:creator>
  <cp:lastModifiedBy>Scharnaglová Yveta</cp:lastModifiedBy>
  <cp:revision>3</cp:revision>
  <dcterms:created xsi:type="dcterms:W3CDTF">2020-02-10T11:27:00Z</dcterms:created>
  <dcterms:modified xsi:type="dcterms:W3CDTF">2021-09-29T11:38:00Z</dcterms:modified>
</cp:coreProperties>
</file>