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03E6" w14:textId="77777777" w:rsidR="00475A2E" w:rsidRPr="00F0050D" w:rsidRDefault="00475A2E" w:rsidP="00475A2E">
      <w:pPr>
        <w:rPr>
          <w:rFonts w:ascii="Amy" w:hAnsi="Amy" w:cs="Arial"/>
          <w:color w:val="000000"/>
          <w:sz w:val="16"/>
          <w:szCs w:val="19"/>
        </w:rPr>
      </w:pPr>
    </w:p>
    <w:p w14:paraId="36B484CB" w14:textId="77777777" w:rsidR="00475A2E" w:rsidRDefault="00475A2E" w:rsidP="00475A2E">
      <w:pPr>
        <w:pStyle w:val="Nadpis1"/>
        <w:framePr w:w="12417" w:hSpace="142" w:wrap="notBeside" w:vAnchor="page" w:hAnchor="page" w:x="1" w:y="568"/>
        <w:suppressOverlap/>
        <w:rPr>
          <w:b w:val="0"/>
          <w:bCs w:val="0"/>
          <w:sz w:val="8"/>
          <w:szCs w:val="8"/>
        </w:rPr>
      </w:pPr>
      <w:r>
        <w:rPr>
          <w:rFonts w:ascii="Arial Narrow" w:hAnsi="Arial Narrow" w:cs="Arial Narrow"/>
          <w:b w:val="0"/>
          <w:bCs w:val="0"/>
          <w:sz w:val="16"/>
          <w:szCs w:val="16"/>
        </w:rPr>
        <w:tab/>
      </w:r>
    </w:p>
    <w:p w14:paraId="46572B80" w14:textId="713FF855" w:rsidR="00475A2E" w:rsidRDefault="00475A2E" w:rsidP="00475A2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AA7AE8" wp14:editId="1DAC2CD0">
                <wp:simplePos x="0" y="0"/>
                <wp:positionH relativeFrom="column">
                  <wp:posOffset>184785</wp:posOffset>
                </wp:positionH>
                <wp:positionV relativeFrom="paragraph">
                  <wp:posOffset>56515</wp:posOffset>
                </wp:positionV>
                <wp:extent cx="5943600" cy="1028700"/>
                <wp:effectExtent l="9525" t="11430" r="9525" b="762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28700"/>
                          <a:chOff x="1314" y="387"/>
                          <a:chExt cx="9360" cy="162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4" y="387"/>
                            <a:ext cx="162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4" y="431"/>
                            <a:ext cx="1980" cy="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314" y="387"/>
                            <a:ext cx="9360" cy="1620"/>
                            <a:chOff x="1314" y="387"/>
                            <a:chExt cx="9360" cy="1620"/>
                          </a:xfrm>
                        </wpg:grpSpPr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4" y="387"/>
                              <a:ext cx="936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387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54" y="387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083B2" id="Skupina 1" o:spid="_x0000_s1026" style="position:absolute;margin-left:14.55pt;margin-top:4.45pt;width:468pt;height:81pt;z-index:251659264" coordorigin="1314,387" coordsize="936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/YXEQQAAG0PAAAOAAAAZHJzL2Uyb0RvYy54bWzcV21v2zYQ/j5g/4Hg&#10;98bvji1ELoqkDQpkW7B2/U5TlERUIjmStuz++t2Rkl/XJumSAmuAGHw9Pffco7vT1etNXZG1sE5q&#10;ldLBRZ8SobjOpCpS+tfHd69mlDjPVMYqrURKt8LR14tff7lqTCKGutRVJiwBI8oljUlp6b1Jej3H&#10;S1Ezd6GNULCZa1szD1Nb9DLLGrBeV71hvz/tNdpmxmounIPVm7hJF8F+ngvu/8hzJzypUgrYfPi1&#10;4XeJv73FFUsKy0wpeQuDfQeKmkkFD92ZumGekZWVZ6Zqya12OvcXXNc9neeSi+ADeDPon3hza/XK&#10;BF+KpCnMjiag9oSn7zbLf1/fWvPB3NuIHoZ3mn92wEuvMUVyuI/zIh4my+Y3nUE82crr4PgmtzWa&#10;AJfIJvC73fErNp5wWJzMx6NpH8LAYW/QH84uYRIiwEsIE94bjAZjSmB7NLvstt621+dwub07HYaL&#10;PZbE5wasLbbFlZE8gf+WLxid8fWwruCWX1lBWyP1o2zUzH5emVcQWsO8XMpK+m2QKVCEoNT6XnKk&#10;GidA7b0lMkvpkBLFamATdvGhZISud2fiDYYehdAQpa9LpgrxxhnQN3AG17sla3VTCpY5XMYgHlsJ&#10;0yMUy0qad7KqMHY4bv2FV+REYv9CWZTvjearWigf30crKnBdK1dK4yixiaiXAny077MAiCXO8j8B&#10;d4i781Z4XuLDcwDRrkNYdxsB8R4kuuNArQ8KcN6fnAipU+EAxRMleCojINk6fyt0TXAAqAFokDdb&#10;3zmEDNC6IwhaaeQuuFKpowU4iCsBPgJuh4D//6fP0ak+xz+lPuE15FCrPLyIxkrlY/75MXIdjIZR&#10;ruNR+5rs5DqfdXKdTAPxu6y31+KLynWX97GqhpLQ5i1AHPNWKFRkgoSdFg0sic9VVM6LQ0fSeWlg&#10;yfPWlMZAg+K69AizswT5pBr8oWRGQGZBs/tCMOkIxUQIKb4SZBpJDae6Mu1ijf5G1m/Nxgs4eVTO&#10;fAq/zyRC0qR0PhlOQpJ1upJZV4ycLZbXlSVrhq1b+EMq4LlHx2rpoYGsZJ3S2e4QS7AGvlVZyMye&#10;ySqOu6TcMRL5X+psC4q2GhI+vGrQzcKg1PYLJQ10hil1f68YtgLVewVhnw/GYzjmw2Q8ucRqYg93&#10;loc7THEwlVJPSRxe+9h+riDHFCU8aRB8V/oNtFK5DEUG8UVU4DBOQHkR64tLcNpJ8E4qQUIPhgBA&#10;o9cqNol8o9omcSfAoOaPWwOZM3YdR1dw8ij9jYbzr9TsLgM+WLArQB34fEzB/s/ig/681djT9YZa&#10;/rGhvTwK7ewgsbxQaEkODeWnTuHtl8HXG7OfPcj7j5QQ+vBNFxJa+/2JH42H83Bq/5W8+AcAAP//&#10;AwBQSwMECgAAAAAAAAAhAFNxdIwwBwAAMAcAABQAAABkcnMvbWVkaWEvaW1hZ2UxLnBuZ4lQTkcN&#10;ChoKAAAADUlIRFIAAABaAAAAWggDAAAAD3axMAAAAwBQTFRFY2NjzjEAzmMAzpwA/5wA/84A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CYqkjwAAAAFiS0dEAIgFHUgAAAAMY21QUEpDbXAwNzEyAAAAA0gAc7wAAAPGSURBVGhD&#10;7VnbloMwCKzR/v8vL5eBQCTV9GnPsX3ZqDiSIWEg+9oWfq/XgvG2ZrxmveTHDzrT9awwtra3pgSE&#10;oVwZLSBEb/TbfZT48+XU3vw7+OHehwzxfhu2Qje1Oux2MJhBH42MdoGWIQAPfJAe1NDBYAptDu38&#10;Afi2bTwFvFJDB4N70IdOmz/hUy+ho8EcuikeEbLTLJUQwvUJGLTEojK4GUZQTQjEu75TQkeDKfRx&#10;KByHkbwGH8HBihBdWb6IAnhYfMqtQFMYYU0U7cSOPqugk8GHMAZoxE6dxxQq6GRwD1pjl7dHAT3u&#10;nzuEqKfwHQAFdDaovU53JxfPSqo3GPkRMpD0DwnZD0tPrQ8lpbDyhBzCm7Rb6NOmNm3nH3LmoI2S&#10;MS60kfeo/ARN/2BT6gO4kjKfS8G+0RAWJ21kZBJxODpAN/rZHG2ykiY0V5y10aYIRTetLLz2woJS&#10;8Aw6aSNSua4Qn09FyAQ6FAsktXBNtDEJmIgEB0xgCq7rMIYSx7Vxp7DqhXotVxwwCcYATcsMMhgJ&#10;eVthxlybp5C+KGCyGprFeQyjETxyrfezNnLMBwHDEg1eu5JOwxigESyTPnkFG50qNaFEoCXcFhkO&#10;jK++qaIP2iiMWKWKEkf3YS53vCaNhBxeLDQJhFwjJk0fenqia48W2fiYh/TTya/1VGvWPaLXo3+Y&#10;VK+d7lzfsP1xfSJpbTmtWdvHuFj3DeJD3m59c4QtwxZ4NRgkz6M2cqLkfUhJ1IaSJFC4nzY6gO41&#10;d9YmUXYwlTk3d3RHHLYkt9zcWdsl6eeDNrKelq3MJ2205o7EbNDGkJSlTnCDKdfWLCrXgDs3dypg&#10;nu4oo7t4TqFt5hGa3mIJnmtjMphBU8+vj6I2olDK2ghxhsqkc4gAPlUZb+5YY0dt1CUKbQwGU6/t&#10;gbykoQEoGMGW4UCYomeDe9D6DmKPP7YbwRJ7nQ1q6M1qV66MZML8pg7pIiq6nCChaPHqNy1IeWct&#10;4axZpzlcXPy0cSDoaYSEpXlepbJS++KbHHZGBofmTiC1uTP008Eny2Vv7ubrNUL3fB3O+SbaSOk6&#10;9mHVBy47sLk2Xm22KXTXxvHgs5ar84cydFd0Z/h88OlHrFdpwZ6zEPU6hEaujX7MVzZ398Ko7Y8c&#10;fLrsFtooXrOFnzjU8B8OPuUFoqh/xxrpqI23vM5nqlEbx4NPlG/fek2ssMqkZjZoI5/hfgudtDEd&#10;fNp2rQ6Wy40e/hmihaJkif7vlJxDwonKlOw1tVuzvtquaYo/6EzX07TxcrE8gZA/zeYuo+mewR0A&#10;AAAASUVORK5CYIJQSwMECgAAAAAAAAAhAAjj7JlnFgAAZxYAABQAAABkcnMvbWVkaWEvaW1hZ2Uy&#10;LnBuZ4lQTkcNChoKAAAADUlIRFIAAAKhAAACEQEDAAAAQKb2aAAAAAFzUkdCAK7OHOkAAAAJcEhZ&#10;cwAADsQAAA7EAZUrDhsAAAAGUExURQAAAP///6XZn90AABX6SURBVHja7d1Nruy4dQBgKjJaBmI0&#10;e5T0IGhlGT0IoN5BtvKGBhKYzCjDTlbg7MQyMnAG2YOZSZAhAwcwjciin/h7ziEpUapqJwZuTd67&#10;91Z9xTr8pygWsz/AQ7IP9UP9UD/UD/VD/VA/1A/1Q/3/pBrxp6OqN6pDft3yNnVjMYU7m9+mmqQa&#10;9r60asaT+r60KjYl/30qYzG71vephjH2fnX9rE4x1e9SmXvE//O3qrMvru9Sd69yXx3eFYHNq1PI&#10;N/5WdXivalgOgU4R+M2LakBdCBQL7cA2vKbqqA6+5MbfvqTuLD2wKl5RTVbF8SoWq9vyJnUBqnxN&#10;lVnlQGUvqSCsbMxNonlNBQE4Auto/wnepi5JZS+pCGV8y83BKyULq1NU9WuqRupggPq8bu3fIZVF&#10;Vb2k4gDkZnZ9SdWlyl9X14YqX1F3+UOoMawLUTeWBzP31RhW0sS4dxufqnvKdpBrc3i36amau0GD&#10;VcVaXW2HCiDUdLui8VTdcB8AVPmCqkH+rLDzsqzVEN5QZ6rurNVkdagwdRKq5gV1h+oK4/qKuoLB&#10;BUjrfFZcr1WZe1aocq/yh2rRnKT29QXVwAJq0aBAseaI+0qVsO3f0aBgBZm1LY9UjqqZSztQf2f4&#10;HVXDEnCE41OOM2izFSkMF+oKA3CoP83ZlWdfn5VbqgTV1ak/y9mV1Y223hcqrFh+CJiGGnvuCdZ7&#10;qi7UORXZDc5qb6kSZRZWf5oqwV70iqfqDuct/meeSte3Sd3uqRuDjQBRv4aZSMYFp6pC5SpMtfH4&#10;OEW/X5VEtbGYYnW9pW74xS6tExxqsFz8+uNqcF4Fdafqzm6VLE0D4FQQgiG/eXeN3RhV/XxAMlw0&#10;DCua7xO1SGpQDR5w++e9oO5VVbGiUzhRGWqvsrrhobGPSG9fsOPiE341liq7o5oiAIU631c1ShBQ&#10;DVZ3Vo5h2upaBOAABqguuQB2qkXFSqpGw83wRNunrmVYC3XOT+xUZUW1NVXeUHVZrsq0Timzlj5V&#10;4V4gVwyq1jKrqVYDQNWhkVktdcddNngvcXyM73J4DKvMEBtqpQokdc3jIhGKwNSnKtK35OLmVIMW&#10;97rVal4FVeZ5Mg/q3KXu1bwKKph9T9V2sKWaelid6oatK1jcq8yP7qvH7/9WpaJ1Q62Xq5yJQ2wl&#10;xFYrrnV1ayQ1T+liJRHV4lpXNe2xDJu+5bUVqFlXJ95VVdEAKEZGAqnnUtXJbE0tKpYpFnNS+8Kq&#10;60RdqudERaXdxW/npipJxdrY+SPVlV/oNDdvqpyW3kv1S3ai0hKw9qpgzaNZWgWtE1fqxk7SqkmP&#10;tfeq+iytkqhXYU0fSp6oe71cnTzw6+rqdlcd8OuWqkobgavSGt8eTs9LlU6HLsO64KfxmlpU17Uv&#10;rOxUpUntDOt2qm6VmVtPadWnqmE3m5ZiTaqWW5Vu4OIxk2fVSlYxaNFdqsY1TbLz6tqn7qxLHYvE&#10;p8ePB1mo5lwtGoGiuA70l5x8oEpLaIrhhaw1UJqoihQJotK2tVCPVQdc3kYcAF5Ry16zaEpMugKR&#10;nqtpq4DVyqitqPOr/2uWBKwon2xbnak6yfQZ4vplTh1QJ1NRWZFZ4Vci9Ul7/HOKAVe0VcRqZUkg&#10;qmkCZOJrsyqLLgyptRmxf8mcVB3DrtttLVYVHTaktPoR5WjB5ae93YVhVZZFwNIeSqZ3rahjRd1Z&#10;WQSq6tjqJKaKutIWm76Wh3cZWx0ar6i1AJyouk+tlCvcEi5INV1qrVzhFIVKEMK3N/oFrOpKuTpT&#10;K9lVmReoWljR54xNIG90PlNFlbQjLHru+LF5o/vlpbpXMwuqA1HpUGFaSrWeWTBBA4kADexs2+p4&#10;mtYzdamoa6W6lmlFy81rtRFAqixb7Epa0dK4qpcAoO71sNIld6Tqsk8n6lYPa1XlVdVWVF0PK11q&#10;gyULF9ippqp6WFFgY9KX2thW1NRWAKz9LzKEYqzSTP5osRW1tYKFIiss2Y+zVj9/Vtdq0xLC91Xo&#10;nYWVXNcHt6KqylZmHerf2aROBha+K5W1MuuIjkgLd3KwMPaG1ZukoG71v5LuS9jP6ZQgSheqbhcB&#10;oB7b6D7ngKiUuldVxWpluRrX9aRg5Scs+zE6dJn1PekQX1bHbpWdFNdcoY/xr9i400jl4meqOFXn&#10;LbQBJqrqrG616+s+gZcfl6O5BePtXLRq12NNMwBx43BSJwt3UjYKrFebzWDa4OqeMYZNDTpV7a3S&#10;FSZ1balHWiSHatisDLYOVAeSFs9eeaURXEI1cbsmwm+P522LrTeFEs4fec4dpPJY+az/PFHRcy5a&#10;pQomb4ZVeheeloudmi6XS57V4Vxdvj9XF6BOuTcoVc1g/IZiySFdhD0Woee8YcC1NbWi5VRQsDR6&#10;2zW9Iqg+4UHd00y02seu+UNIVEryaM8Xk2NfCg9P8ptqTLVoSZZfnK6MT2SUFNPnOsUpbsQ4/jqb&#10;5ihjZ7hYpmdoUHNc+kbpP9E/HqrbnLM1R0QbDmvuEkp1zWMNQVUyejOZwrVagWG0+9RDHA3oMLkf&#10;dlYLrGTwYxv8DAVegVUT1a05fl1JvWRob0T42f8/tYFxIcI2x9oy1SyNnwHG0sL/P210SurKKrUL&#10;qMLSmgJUv+zgNn2F/YqL+w16Z6SyDpVndUCqbs1hcihX/L6lOsusKvcOujXfqqkLVU2qXKHAzucq&#10;uC1J4sIH5lNTUFcW10Ldf0c4N+BQNfmdJC4mEsxfQguh0/v3qQIzRGWLr7ImxcqpA52TU5Uw5E3C&#10;5rwh7ievqgKoOtcmiT8OiGtcDRTh1av/xYDWSZZC5Wi2QovE558fqcLi9ZlCzQXW1W1fpkaUEl6o&#10;1hZ36KA59ahzgT3aobGiTlQd8agpj3yS6jN19OXJGr/XfnqgwrQOXh1U6Am9ylEOj7RkzVRllszU&#10;Q6J0evZeqIyqoqaqlsqjujTVra4KktZ5Tb1BvndJ4OAL0rrYQl2Iyv3L/z6/XDJGsnTGLeFUqrEb&#10;+ytcDb7ML5dFQeG4h6EjZ6AuuBqghnKkVQWoCuxlRs9AfcioSV5aVVw/GtB4YDpTN1QNQJXXE1UZ&#10;GrsstozAkDbhhtft5D2tmSwtfhyqoqKy8IJUFNByvCtbvFAnMHoTdLwaSo/2/8TOwpf3UeJWTxdv&#10;1rq6g9UQWOEjEXb7TL+rqUNLHQxV4xWe8Fk/hapbU1lLTbucF6ri13+qqqJUwwK7pKr/xUzWsXlN&#10;XZrqGiu1ZrAB4WQde6ypc6luXjUxLRq1XVN5ZRJP5vPvSpWXqmEoNF+jIOK0Ts20puFcas9DqQnA&#10;T/LnnYurBm1VVtXUznxRNmykEJTXDeMsLapLGtPUdiiEOarE2VWqY6zaY6FWrhL5+jysOLuqadUh&#10;jkmNwxtZUTVu0aemulHVXKmmQ425k9S4dVbhnjHFFajsBVUTlUxn6+pK1B02DMwvQcVaq0m14001&#10;5E4eK4VCkz6owJ0bVKemaoi6x1TE7IotzRJViQJ7quaLWVFd08d0WzW/CI3EtcpT7iymUDVoR7/3&#10;xwRoF94VZVddtaCZ5hYs8mg6ooqrSitqYusRCGkzYPDD8LLERFSFCkGnquJfFBml+N9cq3muyXNu&#10;aZyPkFWMTJKnpuo+Md9Ldauq4zOVxMZn9ZBW/dAtyUNNHVIcq2rK7HnPO1Q42Z/UUHVTTS+fVJ77&#10;zuTS/W01h0DmefqM+sSlpXolq1seVigyUsGtmX9Fp7rX1Tm8n1e/rqtbUwX3k+FU+R99XL85UfOM&#10;lqrH6JuMrcP+IvbpKAlptlMfZaRPXKiS9Ig/RiM3WVV3rA4Wjsd8kREn+zbDnPRzahpptQ3VXTi7&#10;qZprdT7Zt7moK9UpQHXJEDvosyuq7lGHnaob2o52X3UKUFUoR5M8UW21DPSo7EyVF6qqqRebYUWc&#10;lrxZVRfq+kC1aXGwV9VdqqnFVbcj0KfuPeqWRyle1ReqvVB1UsEMUNTVCQ7b7quNtIYWcMyzy1Zu&#10;UVWfpDX8Og2fL9S9UzVYne+l1VabFnS7lWz03Cdprcd1hCeSqEt12DvS+tNjUKAYuEH/Si3Ka6kO&#10;JixLiNxJiQ4VltdSnaxwnecAFoTO1fFU5Sw/28LLGsy+oM71m9eUz726ai4jMO9VVdfH2vXcopce&#10;Yy9VbOkzJzOjM3XQodBLVr17bWnO4kDdWkDJWkEFFZUzElxgxbk6gNNmsirSfVqmqmrbo5K0Tmlo&#10;53Vbe9xWeR54tw/5OVPHWgTiVCAupNxXt7eoGqsTUQd/33HemyPvplUldQHqig94kqznbDoyIipV&#10;ldU5DEXmOxFYiapYWAcRII3r3bQ6leYeTOtiT84OeqyK1El1RSCrnOSeW1uIn1x0R6BXjZ3fo9yC&#10;qosIUAd7LwJ9atxL86a0zq+oMqlz+tltpZlBBPTdCEiSVqTqW2k1/xeqW1/iQDVP1PmPrrrc2vpb&#10;F68worKWeietrqNbNqwuVN1v9gW+b6mpobyOz1WySvb2tO5pDATr1l11J+pWVbfnal7fsrUycDsC&#10;5OchnamsQ26Z5+qEVZjWZ+qG1BGq4ztUU1V1vzpldW+r0xPV5LTyPByoqfamOlTVicT1rjqCuAbV&#10;JHW4qaa0TSCtisWreRNpte+klaori0vjr6jKKVkNI1adj5N9EgGfNnwtTrysSpLWMEEwr6vzO9Up&#10;dyhnqvD/DndVkdW43czk8cAD1YDpL7d5xkpU/UhN6wPvUTVI65KaBX+cZCjNb1BDMxDPVL+nptZE&#10;gQgsuRmIKhxp3kirZPm0giU3A3FeoPNY+05aw79pfSBOXEkfe0+NPUuKwFvUOD9AO35EVlVuL8fn&#10;6k5U/UhVofSbXP1Tpj9UebwJrq2q3LbfUCXUBLj1RqdDN6abucXz4ndU1etqPDPUZnUFneTsK0WM&#10;QL+6IXV5k6pRgyjAwr1Oaxh3c2vKG0Z0UNPU+xVVMgaObRFgk3SpdpwHH9osxnK1TztVLVZ5v+rT&#10;ahiooFVV5TB3R0BTVZ+ktVcNewOBur4hAuFhsypb6o0IhKs2QM1XG2TqGm5EAOw4SHOUsA8hzUGg&#10;qu+qPKc1jWDgBstnaV2yGnuG8FfxXAVbW0Rsw3X6HE9VcCrKIkG9dY/pqUoP8GLoziaWj37t+Q6L&#10;PhXNHsSNtAqiTnSf7md1+wo+95lKLvLPZzdWt1RLVE4v8PLWeTAn6lCqa5HWFZWXDrW451RUzkch&#10;SbhWOVUrp660TjRoq4KovDgpaUa3ufaV11LdC1Ux1iwEVTVGSud3obtH4PFWU586liopWOgx9cV1&#10;pur5KYVDnyqIOl6cUtilpvcGtedUFT3qSNX54vzPLjWVFJU/4am69KgzTeuVOveolqR1uDqnce4o&#10;r7kN0p0q71A5VfOpfqN+nzrl/+n1gSpxOcl3+epcjtdHaQXFxKRKoUFn9t11Q1Cqlqrcou/Y0fKu&#10;Ks/UooMgI50zdaRqGsnOZCRyR52oypG6foL1/+eqR1W4nuR9GdqX1knRrFcdqsYthWFoU00tj3RH&#10;bhncquWrjboVTdOhbljNVxvr6q/70mqL7wCgp+6gjkV+47fuXtSt43QoUityqovH15011q70r+JE&#10;7W1fm3/dXuhh2o/thd7wqWofqvaHUV8YET1Ux8fq9kdXp8dqvc6+U/3Z+9ScX9/tb1RVbkpwLzt9&#10;/4Kab50m6mJfUYX6JhQjed4K3Psm7f+2g55+TXuGyb6mWvvLfSL9zfBL26HqEKZfydMQ+2MzpqHv&#10;+zj/wY8z9i/YxXdlWy6n9plztTOr0U1gjx41VYAbuWqP3zxSwyVT9nP4l1/l//7TTTXeB2vKDhme&#10;DbXcU+NRXxq28c7Y/SKnf2t+T413nihQa3Zn+FP61vm5OiLVjEndw+Hvj9QBq2GzhFP9tYnxiZru&#10;I3ARVWEI78LuL6sOb1V1uKya1O1f/2fpVuPe/Dk/Q/t13XD2XXz+v7P6AZTFCN6pa1bDcZTK354x&#10;4u1T/9Kogz3qktUBHLJu69+9dalyXzEOfPVXz8YfQJV1dblQYzmVufPQVNXvUBVSB7yRtDGAJ2r4&#10;5O6W1L9uqOoVNX4NuYoHdEV1ZfTQ6g71WKw8zixY9jRR9ecDzeGL3VYGTwjqievnVxzHuAnm15x9&#10;IqHK4JH4N3Lr2JwppL+B/FJl99UVqvJ4bVJHpHbUAuHP+U1pZUCV8crcACNw2Q6ooEq/5Mrz961i&#10;lUGVd6pC+mPM5lJd9kIV9roMODUsD8/5W1xl2AOxoAEIY3/e0ReEj7izlNZ4jVuGBeND/RHLh3KL&#10;W+oQVFNR84vkE9V1KoMm6nEDS3r+0qnuQTXhcLZp8xnlVWHcGTXipjpv/j5DocNGj2WLheq3jKqs&#10;WzX+nnOhgiqiOvwnc7dHHvs3l5vqpLx63J7qxwE7nAy5r4wG6tynsnh/vC/ravBqnBm6Q7uB2rEP&#10;nqhDVGei7kCdrtU1jAnzvF+NRPWH23p1b43zaz33mPTP2plqWSMENTWeoPWXXrX5kCanfi4ZcIV3&#10;uFRVUGXquCVRRaGyTpWDvlMeERiB6g9X5imuHXNurB5PlwNWrZ84QXW+rzKiuiGiQd9kMvWpSx7r&#10;7aGVqqv2jipyL7e5u+OImr88nd0YFYv8/bVbrLpAdUfs3uy5sZqu74TR4tFITivLZ9DVu8OKOtlC&#10;zdefP6t/xojaMXZhwwJG5lB125bwJdtu9UsBPxlQ/WZ7/JWKK/uLPnUJaVB592NUf19R6eWQ5tjF&#10;/fY4a222+fA7FfYQFOp2PSoG6gbVyatrPqPaq3qK87ELNfx23OBx00klaf29O9B87ld3uPukTGtO&#10;X486hN9OXo2F/0SVlzsorlVTqOtlWnW65nrsVZzASfHar7tWVHlThY11W72XVpnPFIzq+npaZTqp&#10;9Fy9l1ZF1KmimjmsR9xRl/xtAdrvuCaq4mGGe6HGryzjfrItszom9dhf56WV10fGbVW70/KI6m7I&#10;F2usT+vUp04pB7akfuUOMHLLGE5NDaZdh+fqt64HdB3taMAtkv551/2WSucxzaHTZv47UWbt68Ro&#10;wgaoOT5vf6ge/T8HaRXxVhPXZ5hrdQXq7lX/rRJeVe5UC6CuXeMBqNr8bShus7FbHhp1WEyHX0Vw&#10;S5Xu8842/G8IE0W/8A/OQhpuqaszZhviCSKwo7PfxrvqGtXBhBZMhyOSwFbWS1VCVbmrLUHdkuq/&#10;amRCI6i+tK5eHXW8yWbYQn+jwxoESCu/UlUqMYvL8TXuUAfqCD5Tn6qxeowpQ6bESZdBqumaF1BV&#10;pT3mQfW5liK1dakmnbewuC9m1+nOShumyDitW9fMiKi8VDeUVts1i0PqdrSq4a7lwfp7TYYdq7J+&#10;cY1eM1pCfP0PWzytcLAyDG3Comz+oqf5UrVxI8oYfojqaP8jfISw2J3PTxfXanyyS8D31v4b96+N&#10;TZSwP/G3tEyp3thrlT7+9xde9R/z+EIvd0V2+5tY9DV/oPrHHofW3PY9+q4d/zMMzNvUmOYfRO1+&#10;fKgf6of6oX6oH+qH+qH+Sal/AAVaY7m9w613AAAAAElFTkSuQmCCUEsDBBQABgAIAAAAIQDni18w&#10;3gAAAAgBAAAPAAAAZHJzL2Rvd25yZXYueG1sTI9BS8NAEIXvgv9hGcGb3aTS2sRsSinqqQi2gnib&#10;JtMkNDsbstsk/feOJz0+3sebb7L1ZFs1UO8bxwbiWQSKuHBlw5WBz8PrwwqUD8glto7JwJU8rPPb&#10;mwzT0o38QcM+VEpG2KdooA6hS7X2RU0W/cx1xNKdXG8xSOwrXfY4yrht9TyKltpiw3Khxo62NRXn&#10;/cUaeBtx3DzGL8PufNpevw+L969dTMbc302bZ1CBpvAHw6++qEMuTkd34dKr1sA8iYU0sEpASZ0s&#10;F5KPwj1FCeg80/8fyH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5O/2FxEEAABtDwAADgAAAAAAAAAAAAAAAAA6AgAAZHJzL2Uyb0RvYy54bWxQ&#10;SwECLQAKAAAAAAAAACEAU3F0jDAHAAAwBwAAFAAAAAAAAAAAAAAAAAB3BgAAZHJzL21lZGlhL2lt&#10;YWdlMS5wbmdQSwECLQAKAAAAAAAAACEACOPsmWcWAABnFgAAFAAAAAAAAAAAAAAAAADZDQAAZHJz&#10;L21lZGlhL2ltYWdlMi5wbmdQSwECLQAUAAYACAAAACEA54tfMN4AAAAIAQAADwAAAAAAAAAAAAAA&#10;AAByJAAAZHJzL2Rvd25yZXYueG1sUEsBAi0AFAAGAAgAAAAhAC5s8ADFAAAApQEAABkAAAAAAAAA&#10;AAAAAAAAfSUAAGRycy9fcmVscy9lMm9Eb2MueG1sLnJlbHNQSwUGAAAAAAcABwC+AQAAe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054;top:387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yC/wAAAANoAAAAPAAAAZHJzL2Rvd25yZXYueG1sRI9Pi8Iw&#10;FMTvC36H8IS9rWlFFqlGEYuLV/+eH82zLTYvNcm23W9vhAWPw8z8hlmuB9OIjpyvLStIJwkI4sLq&#10;mksF59Puaw7CB2SNjWVS8Ece1qvRxxIzbXs+UHcMpYgQ9hkqqEJoMyl9UZFBP7EtcfRu1hkMUbpS&#10;aod9hJtGTpPkWxqsOS5U2NK2ouJ+/DUK8PGT5tuLO3TzfJb6HtPzNb8o9TkeNgsQgYbwDv+391rB&#10;FF5X4g2QqycAAAD//wMAUEsBAi0AFAAGAAgAAAAhANvh9svuAAAAhQEAABMAAAAAAAAAAAAAAAAA&#10;AAAAAFtDb250ZW50X1R5cGVzXS54bWxQSwECLQAUAAYACAAAACEAWvQsW78AAAAVAQAACwAAAAAA&#10;AAAAAAAAAAAfAQAAX3JlbHMvLnJlbHNQSwECLQAUAAYACAAAACEALO8gv8AAAADaAAAADwAAAAAA&#10;AAAAAAAAAAAHAgAAZHJzL2Rvd25yZXYueG1sUEsFBgAAAAADAAMAtwAAAPQCAAAAAA==&#10;">
                  <v:imagedata r:id="rId7" o:title=""/>
                </v:shape>
                <v:shape id="Picture 4" o:spid="_x0000_s1028" type="#_x0000_t75" style="position:absolute;left:1324;top:431;width:1980;height:1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gRwgAAANoAAAAPAAAAZHJzL2Rvd25yZXYueG1sRI/BasMw&#10;EETvhf6D2EJvjdwmNcWNbEJIQyCnuqXnxdraxtZKWIrt/H0UCOQ4zMwbZl3MphcjDb61rOB1kYAg&#10;rqxuuVbw+/P18gHCB2SNvWVScCYPRf74sMZM24m/aSxDLSKEfYYKmhBcJqWvGjLoF9YRR+/fDgZD&#10;lEMt9YBThJteviVJKg22HBcadLRtqOrKk1GwOY74t5td2iXd1r0vp1W6Tw9KPT/Nm08QgeZwD9/a&#10;B61gCdcr8QbI/AIAAP//AwBQSwECLQAUAAYACAAAACEA2+H2y+4AAACFAQAAEwAAAAAAAAAAAAAA&#10;AAAAAAAAW0NvbnRlbnRfVHlwZXNdLnhtbFBLAQItABQABgAIAAAAIQBa9CxbvwAAABUBAAALAAAA&#10;AAAAAAAAAAAAAB8BAABfcmVscy8ucmVsc1BLAQItABQABgAIAAAAIQDjhrgRwgAAANoAAAAPAAAA&#10;AAAAAAAAAAAAAAcCAABkcnMvZG93bnJldi54bWxQSwUGAAAAAAMAAwC3AAAA9gIAAAAA&#10;">
                  <v:imagedata r:id="rId8" o:title=""/>
                </v:shape>
                <v:group id="Group 5" o:spid="_x0000_s1029" style="position:absolute;left:1314;top:387;width:9360;height:1620" coordorigin="1314,387" coordsize="936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30" style="position:absolute;left:1314;top:387;width:93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  <v:line id="Line 7" o:spid="_x0000_s1031" style="position:absolute;visibility:visible;mso-wrap-style:square" from="3294,387" to="329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8" o:spid="_x0000_s1032" style="position:absolute;flip:y;visibility:visible;mso-wrap-style:square" from="9054,387" to="905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/v:group>
              </v:group>
            </w:pict>
          </mc:Fallback>
        </mc:AlternateContent>
      </w:r>
    </w:p>
    <w:p w14:paraId="192C997B" w14:textId="77777777" w:rsidR="00475A2E" w:rsidRPr="00BC008C" w:rsidRDefault="00475A2E" w:rsidP="00475A2E">
      <w:pPr>
        <w:pStyle w:val="spec"/>
        <w:framePr w:w="0" w:hSpace="0" w:wrap="auto" w:vAnchor="margin" w:hAnchor="text" w:xAlign="left" w:yAlign="inline"/>
        <w:suppressOverlap w:val="0"/>
      </w:pPr>
      <w:r>
        <w:t xml:space="preserve">Dům dětí a mládeže Praha 5, </w:t>
      </w:r>
    </w:p>
    <w:p w14:paraId="5F08BE33" w14:textId="77777777" w:rsidR="00475A2E" w:rsidRPr="00BC008C" w:rsidRDefault="00475A2E" w:rsidP="00475A2E">
      <w:pPr>
        <w:pStyle w:val="spec"/>
        <w:framePr w:w="0" w:hSpace="0" w:wrap="auto" w:vAnchor="margin" w:hAnchor="text" w:xAlign="left" w:yAlign="inline"/>
        <w:suppressOverlap w:val="0"/>
      </w:pPr>
      <w:r w:rsidRPr="00BC008C">
        <w:t xml:space="preserve">Štefánikova 235/11, 150 </w:t>
      </w:r>
      <w:proofErr w:type="gramStart"/>
      <w:r w:rsidRPr="00BC008C">
        <w:t>00  Praha</w:t>
      </w:r>
      <w:proofErr w:type="gramEnd"/>
      <w:r w:rsidRPr="00BC008C">
        <w:t xml:space="preserve"> 5</w:t>
      </w:r>
    </w:p>
    <w:p w14:paraId="6D75A568" w14:textId="77777777" w:rsidR="00475A2E" w:rsidRPr="00475A2E" w:rsidRDefault="00475A2E" w:rsidP="00475A2E">
      <w:pPr>
        <w:pStyle w:val="spec"/>
        <w:framePr w:w="0" w:hSpace="0" w:wrap="auto" w:vAnchor="margin" w:hAnchor="text" w:xAlign="left" w:yAlign="inline"/>
        <w:suppressOverlap w:val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Tel.</w:t>
      </w:r>
      <w:r w:rsidRPr="00BC008C">
        <w:t>: 257323918, IČO 45242941</w:t>
      </w:r>
    </w:p>
    <w:p w14:paraId="555782C9" w14:textId="77777777" w:rsidR="00475A2E" w:rsidRPr="00246572" w:rsidRDefault="00000000" w:rsidP="00475A2E">
      <w:pPr>
        <w:pStyle w:val="spec"/>
        <w:framePr w:w="0" w:hSpace="0" w:wrap="auto" w:vAnchor="margin" w:hAnchor="text" w:xAlign="left" w:yAlign="inline"/>
        <w:suppressOverlap w:val="0"/>
      </w:pPr>
      <w:hyperlink r:id="rId9" w:history="1">
        <w:r w:rsidR="00475A2E" w:rsidRPr="00475A2E">
          <w:rPr>
            <w:rStyle w:val="Hypertextovodkaz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www.ddmpraha5.cz</w:t>
        </w:r>
      </w:hyperlink>
      <w:r w:rsidR="00475A2E" w:rsidRPr="00475A2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spellStart"/>
      <w:r w:rsidR="00475A2E">
        <w:t>č.účtu</w:t>
      </w:r>
      <w:proofErr w:type="spellEnd"/>
      <w:r w:rsidR="00475A2E">
        <w:t xml:space="preserve"> : 2700287734/2010</w:t>
      </w:r>
    </w:p>
    <w:p w14:paraId="19414A8A" w14:textId="77777777" w:rsidR="00475A2E" w:rsidRDefault="00475A2E" w:rsidP="00475A2E">
      <w:pPr>
        <w:jc w:val="center"/>
      </w:pPr>
    </w:p>
    <w:p w14:paraId="78D54AB9" w14:textId="77777777" w:rsidR="00475A2E" w:rsidRDefault="00475A2E" w:rsidP="00475A2E">
      <w:pPr>
        <w:jc w:val="center"/>
      </w:pPr>
    </w:p>
    <w:p w14:paraId="29A09D0F" w14:textId="77777777" w:rsidR="00475A2E" w:rsidRDefault="00475A2E" w:rsidP="00475A2E">
      <w:pPr>
        <w:jc w:val="center"/>
      </w:pPr>
    </w:p>
    <w:p w14:paraId="11B61A0D" w14:textId="77777777" w:rsidR="00475A2E" w:rsidRPr="00A52ED2" w:rsidRDefault="00475A2E" w:rsidP="00475A2E">
      <w:pPr>
        <w:jc w:val="center"/>
      </w:pPr>
      <w:r w:rsidRPr="00A52ED2">
        <w:t>Dům dětí a mládeže Praha 5</w:t>
      </w:r>
    </w:p>
    <w:p w14:paraId="121210C9" w14:textId="77777777" w:rsidR="00475A2E" w:rsidRPr="00A52ED2" w:rsidRDefault="00475A2E" w:rsidP="00475A2E">
      <w:pPr>
        <w:jc w:val="center"/>
        <w:rPr>
          <w:b/>
        </w:rPr>
      </w:pPr>
      <w:r w:rsidRPr="00A52ED2">
        <w:t>pořádá</w:t>
      </w:r>
    </w:p>
    <w:p w14:paraId="5A1A9B00" w14:textId="77777777" w:rsidR="00475A2E" w:rsidRPr="00A52ED2" w:rsidRDefault="00475A2E" w:rsidP="00475A2E">
      <w:pPr>
        <w:jc w:val="center"/>
      </w:pPr>
      <w:r w:rsidRPr="00A52ED2">
        <w:t>vědomostní soutěž:</w:t>
      </w:r>
    </w:p>
    <w:p w14:paraId="49B940BE" w14:textId="77777777" w:rsidR="00475A2E" w:rsidRPr="00A52ED2" w:rsidRDefault="00475A2E" w:rsidP="00475A2E"/>
    <w:p w14:paraId="62F58885" w14:textId="28EF104A" w:rsidR="00475A2E" w:rsidRPr="006E4388" w:rsidRDefault="00607317" w:rsidP="00475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Dějepisná olympiáda</w:t>
      </w:r>
      <w:r w:rsidR="00475A2E" w:rsidRPr="006E4388">
        <w:rPr>
          <w:b/>
          <w:sz w:val="28"/>
          <w:szCs w:val="28"/>
        </w:rPr>
        <w:t xml:space="preserve"> 202</w:t>
      </w:r>
      <w:r w:rsidR="00475A2E">
        <w:rPr>
          <w:b/>
          <w:sz w:val="28"/>
          <w:szCs w:val="28"/>
        </w:rPr>
        <w:t>2</w:t>
      </w:r>
      <w:r w:rsidR="00475A2E" w:rsidRPr="006E4388">
        <w:rPr>
          <w:b/>
          <w:sz w:val="28"/>
          <w:szCs w:val="28"/>
        </w:rPr>
        <w:t>/202</w:t>
      </w:r>
      <w:r w:rsidR="00475A2E">
        <w:rPr>
          <w:b/>
          <w:sz w:val="28"/>
          <w:szCs w:val="28"/>
        </w:rPr>
        <w:t>3</w:t>
      </w:r>
    </w:p>
    <w:p w14:paraId="00834BCF" w14:textId="3C0A99AD" w:rsidR="00475A2E" w:rsidRDefault="00607317" w:rsidP="00475A2E">
      <w:pPr>
        <w:jc w:val="center"/>
        <w:rPr>
          <w:b/>
        </w:rPr>
      </w:pPr>
      <w:r>
        <w:rPr>
          <w:b/>
          <w:sz w:val="28"/>
          <w:szCs w:val="28"/>
        </w:rPr>
        <w:t>52</w:t>
      </w:r>
      <w:r w:rsidR="00475A2E" w:rsidRPr="006E4388">
        <w:rPr>
          <w:b/>
          <w:sz w:val="28"/>
          <w:szCs w:val="28"/>
        </w:rPr>
        <w:t>.ročník</w:t>
      </w:r>
    </w:p>
    <w:p w14:paraId="40B985F0" w14:textId="77777777" w:rsidR="00475A2E" w:rsidRPr="00A52ED2" w:rsidRDefault="00475A2E" w:rsidP="00EA1CE6">
      <w:pPr>
        <w:rPr>
          <w:b/>
        </w:rPr>
      </w:pPr>
    </w:p>
    <w:p w14:paraId="004F92FB" w14:textId="10928218" w:rsidR="00994BEE" w:rsidRPr="00ED1AE9" w:rsidRDefault="00994BEE" w:rsidP="00607317">
      <w:pPr>
        <w:rPr>
          <w:bCs/>
        </w:rPr>
      </w:pPr>
      <w:r w:rsidRPr="00ED1AE9">
        <w:rPr>
          <w:bCs/>
        </w:rPr>
        <w:t xml:space="preserve">Organizaci </w:t>
      </w:r>
      <w:r w:rsidR="00607317" w:rsidRPr="00ED1AE9">
        <w:rPr>
          <w:bCs/>
        </w:rPr>
        <w:t>Dějepisné olympiády</w:t>
      </w:r>
      <w:r w:rsidRPr="00ED1AE9">
        <w:rPr>
          <w:bCs/>
        </w:rPr>
        <w:t xml:space="preserve"> převzal nový subjekt:  </w:t>
      </w:r>
      <w:r w:rsidR="00607317" w:rsidRPr="00ED1AE9">
        <w:rPr>
          <w:bCs/>
        </w:rPr>
        <w:br/>
        <w:t>Katedra pomocných věd historických a archivnictví Filozofické fakulty Univerzity Hradec Králové</w:t>
      </w:r>
    </w:p>
    <w:p w14:paraId="1C9422DF" w14:textId="07C658DD" w:rsidR="00994BEE" w:rsidRDefault="00994BEE" w:rsidP="00475A2E">
      <w:pPr>
        <w:rPr>
          <w:b/>
        </w:rPr>
      </w:pPr>
    </w:p>
    <w:p w14:paraId="5F4BDA2C" w14:textId="4C6AC6FA" w:rsidR="00994BEE" w:rsidRPr="00994BEE" w:rsidRDefault="00994BEE" w:rsidP="00994BEE">
      <w:pPr>
        <w:jc w:val="center"/>
        <w:rPr>
          <w:b/>
          <w:sz w:val="28"/>
          <w:szCs w:val="28"/>
        </w:rPr>
      </w:pPr>
      <w:r w:rsidRPr="00994BEE">
        <w:rPr>
          <w:b/>
          <w:sz w:val="28"/>
          <w:szCs w:val="28"/>
        </w:rPr>
        <w:t>Základní informace</w:t>
      </w:r>
    </w:p>
    <w:p w14:paraId="285412AB" w14:textId="68764724" w:rsidR="00475A2E" w:rsidRPr="00A52ED2" w:rsidRDefault="00475A2E" w:rsidP="00475A2E">
      <w:r w:rsidRPr="00A52ED2">
        <w:rPr>
          <w:b/>
        </w:rPr>
        <w:t>Kategorie:</w:t>
      </w:r>
      <w:r w:rsidRPr="00A52ED2">
        <w:t xml:space="preserve">      </w:t>
      </w:r>
    </w:p>
    <w:p w14:paraId="0335C02A" w14:textId="6BFBAA1D" w:rsidR="00EA1CE6" w:rsidRPr="00EA1CE6" w:rsidRDefault="00475A2E" w:rsidP="00EA1CE6">
      <w:pPr>
        <w:pStyle w:val="Odstavecseseznamem"/>
        <w:numPr>
          <w:ilvl w:val="0"/>
          <w:numId w:val="2"/>
        </w:numPr>
        <w:jc w:val="both"/>
        <w:rPr>
          <w:rFonts w:cs="Tahoma"/>
        </w:rPr>
      </w:pPr>
      <w:r w:rsidRPr="00EA1CE6">
        <w:rPr>
          <w:rFonts w:cs="Tahoma"/>
        </w:rPr>
        <w:t xml:space="preserve">je určena žákům </w:t>
      </w:r>
      <w:smartTag w:uri="urn:schemas-microsoft-com:office:smarttags" w:element="metricconverter">
        <w:smartTagPr>
          <w:attr w:name="ProductID" w:val="8. a"/>
        </w:smartTagPr>
        <w:r w:rsidRPr="00EA1CE6">
          <w:rPr>
            <w:rFonts w:cs="Tahoma"/>
          </w:rPr>
          <w:t>8. a</w:t>
        </w:r>
      </w:smartTag>
      <w:r w:rsidRPr="00EA1CE6">
        <w:rPr>
          <w:rFonts w:cs="Tahoma"/>
        </w:rPr>
        <w:t xml:space="preserve"> 9. ročníků základních škol, </w:t>
      </w:r>
      <w:smartTag w:uri="urn:schemas-microsoft-com:office:smarttags" w:element="metricconverter">
        <w:smartTagPr>
          <w:attr w:name="ProductID" w:val="3. a"/>
        </w:smartTagPr>
        <w:r w:rsidRPr="00EA1CE6">
          <w:rPr>
            <w:rFonts w:cs="Tahoma"/>
          </w:rPr>
          <w:t>3. a</w:t>
        </w:r>
      </w:smartTag>
      <w:r w:rsidRPr="00EA1CE6">
        <w:rPr>
          <w:rFonts w:cs="Tahoma"/>
        </w:rPr>
        <w:t xml:space="preserve"> 4. ročníků osmiletých gymnázií a </w:t>
      </w:r>
      <w:smartTag w:uri="urn:schemas-microsoft-com:office:smarttags" w:element="metricconverter">
        <w:smartTagPr>
          <w:attr w:name="ProductID" w:val="1. a"/>
        </w:smartTagPr>
        <w:r w:rsidRPr="00EA1CE6">
          <w:rPr>
            <w:rFonts w:cs="Tahoma"/>
          </w:rPr>
          <w:t>1. a</w:t>
        </w:r>
      </w:smartTag>
      <w:r w:rsidRPr="00EA1CE6">
        <w:rPr>
          <w:rFonts w:cs="Tahoma"/>
        </w:rPr>
        <w:t xml:space="preserve"> 2. ročníků šestiletých gymnázií,</w:t>
      </w:r>
    </w:p>
    <w:p w14:paraId="54D8A3C8" w14:textId="40717C17" w:rsidR="00475A2E" w:rsidRPr="00607317" w:rsidRDefault="00475A2E" w:rsidP="00607317">
      <w:pPr>
        <w:pStyle w:val="Odstavecseseznamem"/>
        <w:numPr>
          <w:ilvl w:val="0"/>
          <w:numId w:val="2"/>
        </w:numPr>
        <w:rPr>
          <w:rFonts w:cs="Tahoma"/>
        </w:rPr>
      </w:pPr>
      <w:r w:rsidRPr="00607317">
        <w:rPr>
          <w:rFonts w:cs="Tahoma"/>
        </w:rPr>
        <w:t xml:space="preserve">je určena žákům 1. – 4. ročníků středních škol, 5. – 8. ročníků osmiletých gymnázií </w:t>
      </w:r>
      <w:r w:rsidRPr="00607317">
        <w:rPr>
          <w:rFonts w:cs="Tahoma"/>
        </w:rPr>
        <w:br/>
        <w:t>a 3. – 6. ročníků šestiletých gymnázií.</w:t>
      </w:r>
    </w:p>
    <w:p w14:paraId="5B000446" w14:textId="7541756F" w:rsidR="00607317" w:rsidRPr="00607317" w:rsidRDefault="00607317" w:rsidP="00607317">
      <w:pPr>
        <w:pStyle w:val="Standard"/>
        <w:spacing w:before="238"/>
        <w:ind w:right="1854"/>
        <w:rPr>
          <w:rFonts w:asciiTheme="minorHAnsi" w:hAnsiTheme="minorHAnsi" w:cstheme="minorHAnsi"/>
          <w:b/>
          <w:bCs/>
        </w:rPr>
      </w:pPr>
      <w:r w:rsidRPr="00607317">
        <w:rPr>
          <w:rFonts w:asciiTheme="minorHAnsi" w:hAnsiTheme="minorHAnsi" w:cstheme="minorHAnsi"/>
          <w:b/>
          <w:bCs/>
        </w:rPr>
        <w:t>Tematické zaměření ročníku:</w:t>
      </w:r>
      <w:r>
        <w:rPr>
          <w:rFonts w:asciiTheme="minorHAnsi" w:hAnsiTheme="minorHAnsi" w:cstheme="minorHAnsi"/>
          <w:b/>
          <w:bCs/>
        </w:rPr>
        <w:tab/>
      </w:r>
      <w:r w:rsidRPr="00607317">
        <w:rPr>
          <w:rFonts w:asciiTheme="minorHAnsi" w:hAnsiTheme="minorHAnsi" w:cstheme="minorHAnsi"/>
          <w:b/>
        </w:rPr>
        <w:t>„Rozdělený svět a Československo v něm - 1945-1992“</w:t>
      </w:r>
    </w:p>
    <w:p w14:paraId="5D10D51D" w14:textId="3D2A0249" w:rsidR="00607317" w:rsidRPr="00607317" w:rsidRDefault="00607317" w:rsidP="00607317">
      <w:pPr>
        <w:pStyle w:val="Standard"/>
        <w:tabs>
          <w:tab w:val="left" w:pos="1326"/>
        </w:tabs>
        <w:ind w:right="18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k</w:t>
      </w:r>
      <w:r w:rsidRPr="00607317">
        <w:rPr>
          <w:rFonts w:asciiTheme="minorHAnsi" w:hAnsiTheme="minorHAnsi" w:cstheme="minorHAnsi"/>
          <w:b/>
        </w:rPr>
        <w:t>ategorie</w:t>
      </w:r>
      <w:r>
        <w:rPr>
          <w:rFonts w:asciiTheme="minorHAnsi" w:hAnsiTheme="minorHAnsi" w:cstheme="minorHAnsi"/>
          <w:b/>
        </w:rPr>
        <w:t xml:space="preserve"> I.</w:t>
      </w:r>
      <w:r w:rsidRPr="00607317">
        <w:rPr>
          <w:rFonts w:asciiTheme="minorHAnsi" w:hAnsiTheme="minorHAnsi" w:cstheme="minorHAnsi"/>
          <w:b/>
        </w:rPr>
        <w:t xml:space="preserve"> </w:t>
      </w:r>
      <w:r w:rsidRPr="00607317">
        <w:rPr>
          <w:rFonts w:asciiTheme="minorHAnsi" w:hAnsiTheme="minorHAnsi" w:cstheme="minorHAnsi"/>
        </w:rPr>
        <w:t>-</w:t>
      </w:r>
      <w:r w:rsidRPr="00607317">
        <w:rPr>
          <w:rFonts w:asciiTheme="minorHAnsi" w:hAnsiTheme="minorHAnsi" w:cstheme="minorHAnsi"/>
          <w:b/>
        </w:rPr>
        <w:t xml:space="preserve"> československé dějiny v evropských souvislostech</w:t>
      </w:r>
    </w:p>
    <w:p w14:paraId="6B3B3925" w14:textId="42BAF647" w:rsidR="00607317" w:rsidRPr="00607317" w:rsidRDefault="00607317" w:rsidP="00607317">
      <w:pPr>
        <w:pStyle w:val="Standard"/>
        <w:tabs>
          <w:tab w:val="left" w:pos="1418"/>
        </w:tabs>
        <w:ind w:right="58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ka</w:t>
      </w:r>
      <w:r w:rsidRPr="00607317">
        <w:rPr>
          <w:rFonts w:asciiTheme="minorHAnsi" w:hAnsiTheme="minorHAnsi" w:cstheme="minorHAnsi"/>
          <w:b/>
        </w:rPr>
        <w:t xml:space="preserve">tegorie </w:t>
      </w:r>
      <w:r>
        <w:rPr>
          <w:rFonts w:asciiTheme="minorHAnsi" w:hAnsiTheme="minorHAnsi" w:cstheme="minorHAnsi"/>
          <w:b/>
        </w:rPr>
        <w:t xml:space="preserve">II. </w:t>
      </w:r>
      <w:r w:rsidRPr="00607317">
        <w:rPr>
          <w:rFonts w:asciiTheme="minorHAnsi" w:hAnsiTheme="minorHAnsi" w:cstheme="minorHAnsi"/>
        </w:rPr>
        <w:t xml:space="preserve">- </w:t>
      </w:r>
      <w:r w:rsidRPr="00607317">
        <w:rPr>
          <w:rFonts w:asciiTheme="minorHAnsi" w:hAnsiTheme="minorHAnsi" w:cstheme="minorHAnsi"/>
          <w:b/>
        </w:rPr>
        <w:t>československé dějiny v širších evropských a světových souvislostech</w:t>
      </w:r>
    </w:p>
    <w:p w14:paraId="22901AB3" w14:textId="77777777" w:rsidR="00475A2E" w:rsidRDefault="00475A2E" w:rsidP="00475A2E">
      <w:pPr>
        <w:tabs>
          <w:tab w:val="left" w:pos="2340"/>
        </w:tabs>
      </w:pPr>
    </w:p>
    <w:p w14:paraId="63ADA538" w14:textId="221BCDFC" w:rsidR="00EA1CE6" w:rsidRPr="001242EE" w:rsidRDefault="00994BEE" w:rsidP="00994BEE">
      <w:pPr>
        <w:tabs>
          <w:tab w:val="left" w:pos="2340"/>
        </w:tabs>
        <w:rPr>
          <w:b/>
        </w:rPr>
      </w:pPr>
      <w:r>
        <w:rPr>
          <w:b/>
        </w:rPr>
        <w:t>Organizace soutěže:</w:t>
      </w:r>
    </w:p>
    <w:p w14:paraId="0D68FA9D" w14:textId="54D7D3D4" w:rsidR="00EA1CE6" w:rsidRDefault="00FD733F" w:rsidP="00EA1CE6">
      <w:pPr>
        <w:numPr>
          <w:ilvl w:val="0"/>
          <w:numId w:val="1"/>
        </w:numPr>
        <w:rPr>
          <w:rFonts w:cs="Tahoma"/>
        </w:rPr>
      </w:pPr>
      <w:r w:rsidRPr="00FD733F">
        <w:t>Soutěž je určena zájemcům o historii.</w:t>
      </w:r>
      <w:r>
        <w:rPr>
          <w:sz w:val="20"/>
          <w:szCs w:val="20"/>
        </w:rPr>
        <w:t xml:space="preserve"> </w:t>
      </w:r>
      <w:r w:rsidR="00EA1CE6">
        <w:rPr>
          <w:rFonts w:cs="Tahoma"/>
        </w:rPr>
        <w:t>Účast v soutěži je dobrovolná, je určená jednotlivcům, kteří nepřesáhli v době soutěže věk 21 let.</w:t>
      </w:r>
    </w:p>
    <w:p w14:paraId="0BFAE85D" w14:textId="77777777" w:rsidR="00FD733F" w:rsidRPr="00FD733F" w:rsidRDefault="00607317" w:rsidP="00607317">
      <w:pPr>
        <w:pStyle w:val="Standard"/>
        <w:numPr>
          <w:ilvl w:val="0"/>
          <w:numId w:val="1"/>
        </w:numPr>
        <w:ind w:right="590"/>
        <w:jc w:val="both"/>
      </w:pPr>
      <w:r>
        <w:rPr>
          <w:sz w:val="20"/>
          <w:szCs w:val="20"/>
        </w:rPr>
        <w:t xml:space="preserve">Ve všech kolech </w:t>
      </w:r>
      <w:proofErr w:type="gramStart"/>
      <w:r w:rsidRPr="00FD733F">
        <w:rPr>
          <w:b/>
          <w:sz w:val="20"/>
          <w:szCs w:val="20"/>
        </w:rPr>
        <w:t>řeší</w:t>
      </w:r>
      <w:proofErr w:type="gramEnd"/>
      <w:r w:rsidRPr="00FD733F">
        <w:rPr>
          <w:b/>
          <w:sz w:val="20"/>
          <w:szCs w:val="20"/>
        </w:rPr>
        <w:t xml:space="preserve"> soutěžící zadané úkoly samostatně </w:t>
      </w:r>
      <w:r>
        <w:rPr>
          <w:sz w:val="20"/>
          <w:szCs w:val="20"/>
        </w:rPr>
        <w:t xml:space="preserve">v časovém rozpětí 90 minut s časovou rezervou na odevzdání. </w:t>
      </w:r>
    </w:p>
    <w:p w14:paraId="5A52BF65" w14:textId="0772CBDD" w:rsidR="00FD733F" w:rsidRDefault="00607317" w:rsidP="00FD733F">
      <w:pPr>
        <w:pStyle w:val="Standard"/>
        <w:numPr>
          <w:ilvl w:val="0"/>
          <w:numId w:val="1"/>
        </w:numPr>
        <w:ind w:right="590"/>
        <w:jc w:val="both"/>
      </w:pPr>
      <w:r w:rsidRPr="00FD733F">
        <w:rPr>
          <w:b/>
          <w:sz w:val="20"/>
          <w:szCs w:val="20"/>
        </w:rPr>
        <w:t>Utajení textů úloh je nezbytnou podmínkou regulérnosti soutěže</w:t>
      </w:r>
      <w:r w:rsidRPr="00FD733F">
        <w:rPr>
          <w:sz w:val="20"/>
          <w:szCs w:val="20"/>
        </w:rPr>
        <w:t xml:space="preserve">. </w:t>
      </w:r>
    </w:p>
    <w:p w14:paraId="0C1E80D0" w14:textId="114ABB41" w:rsidR="00607317" w:rsidRDefault="00607317" w:rsidP="00FD733F">
      <w:pPr>
        <w:pStyle w:val="Standard"/>
        <w:numPr>
          <w:ilvl w:val="0"/>
          <w:numId w:val="1"/>
        </w:numPr>
        <w:ind w:right="590"/>
        <w:jc w:val="both"/>
      </w:pPr>
      <w:r w:rsidRPr="00FD733F">
        <w:rPr>
          <w:color w:val="000000"/>
          <w:sz w:val="20"/>
          <w:szCs w:val="20"/>
        </w:rPr>
        <w:t>Organizátoři jednotlivých postupových kol používají výsledkové listiny jednotné pro celou ČR, které naleznou na webové stránce soutěže</w:t>
      </w:r>
      <w:r w:rsidR="00FD733F">
        <w:rPr>
          <w:color w:val="000000"/>
          <w:sz w:val="20"/>
          <w:szCs w:val="20"/>
        </w:rPr>
        <w:t xml:space="preserve"> a DDM Praha 5 a jsou i přílohou zasílaných materiálů</w:t>
      </w:r>
      <w:r w:rsidR="00FD733F" w:rsidRPr="00FD733F">
        <w:t>.</w:t>
      </w:r>
    </w:p>
    <w:p w14:paraId="05230F5D" w14:textId="77777777" w:rsidR="00994BEE" w:rsidRDefault="00994BEE" w:rsidP="00994BEE">
      <w:pPr>
        <w:numPr>
          <w:ilvl w:val="0"/>
          <w:numId w:val="1"/>
        </w:numPr>
      </w:pPr>
      <w:r w:rsidRPr="00947261">
        <w:t xml:space="preserve">Testy pro školní kolo z důvodu utajení </w:t>
      </w:r>
      <w:r w:rsidRPr="00EA1CE6">
        <w:rPr>
          <w:b/>
          <w:bCs/>
        </w:rPr>
        <w:t>nelze žákům zadat jako samostatnou domácí práci</w:t>
      </w:r>
      <w:r>
        <w:t>.</w:t>
      </w:r>
    </w:p>
    <w:p w14:paraId="1C7E96E9" w14:textId="16971E76" w:rsidR="00EA1CE6" w:rsidRDefault="00EA1CE6" w:rsidP="00994BEE">
      <w:pPr>
        <w:numPr>
          <w:ilvl w:val="0"/>
          <w:numId w:val="1"/>
        </w:numPr>
        <w:jc w:val="both"/>
      </w:pPr>
      <w:r w:rsidRPr="00871C6F">
        <w:rPr>
          <w:b/>
          <w:bCs/>
        </w:rPr>
        <w:t>Nezveřejňujte správné řešení</w:t>
      </w:r>
      <w:r w:rsidRPr="00947261">
        <w:t xml:space="preserve"> před skončením termín</w:t>
      </w:r>
      <w:r>
        <w:t>ů</w:t>
      </w:r>
      <w:r w:rsidRPr="00947261">
        <w:t xml:space="preserve"> ŠK</w:t>
      </w:r>
      <w:r w:rsidRPr="003B4F76">
        <w:t xml:space="preserve"> </w:t>
      </w:r>
      <w:r w:rsidR="00871C6F">
        <w:t>ani na interním webu.</w:t>
      </w:r>
    </w:p>
    <w:p w14:paraId="0267C756" w14:textId="2F28497A" w:rsidR="00994BEE" w:rsidRPr="00947261" w:rsidRDefault="00994BEE" w:rsidP="00EA1CE6">
      <w:pPr>
        <w:numPr>
          <w:ilvl w:val="0"/>
          <w:numId w:val="1"/>
        </w:numPr>
        <w:jc w:val="both"/>
      </w:pPr>
      <w:r w:rsidRPr="003B4F76">
        <w:t>Pomůcky: psací potřeby.</w:t>
      </w:r>
      <w:r>
        <w:t xml:space="preserve"> </w:t>
      </w:r>
      <w:r w:rsidRPr="00947261">
        <w:t xml:space="preserve">V průběhu všech kol </w:t>
      </w:r>
      <w:r w:rsidRPr="00947261">
        <w:rPr>
          <w:b/>
        </w:rPr>
        <w:t>není povoleno</w:t>
      </w:r>
      <w:r w:rsidRPr="00947261">
        <w:t xml:space="preserve"> používat </w:t>
      </w:r>
      <w:r>
        <w:t>jakékoliv studijní materiály.</w:t>
      </w:r>
    </w:p>
    <w:p w14:paraId="3A6BBE07" w14:textId="3298276B" w:rsidR="00994BEE" w:rsidRDefault="00994BEE" w:rsidP="00994BEE">
      <w:pPr>
        <w:numPr>
          <w:ilvl w:val="0"/>
          <w:numId w:val="1"/>
        </w:numPr>
      </w:pPr>
      <w:r>
        <w:t>Plánovaná je prezenční forma</w:t>
      </w:r>
      <w:r w:rsidR="00EA1CE6">
        <w:t xml:space="preserve">. </w:t>
      </w:r>
      <w:r>
        <w:t>Organizátor celé soutěž) může rozhodnout o konání on-line.</w:t>
      </w:r>
    </w:p>
    <w:p w14:paraId="34FC53B1" w14:textId="77777777" w:rsidR="00ED1AE9" w:rsidRDefault="00994BEE" w:rsidP="00994BEE">
      <w:pPr>
        <w:numPr>
          <w:ilvl w:val="0"/>
          <w:numId w:val="1"/>
        </w:numPr>
      </w:pPr>
      <w:r>
        <w:t xml:space="preserve">Přihlášením do soutěže soutěžící souhlasí s tím, že </w:t>
      </w:r>
      <w:r w:rsidR="00020C85">
        <w:t>osobní data, která poskytne organizátorům, budou požita jen v souvislosti s organizací soutěže.</w:t>
      </w:r>
    </w:p>
    <w:p w14:paraId="499744A7" w14:textId="1F393510" w:rsidR="00871C6F" w:rsidRPr="00ED1AE9" w:rsidRDefault="00ED1AE9" w:rsidP="00994BEE">
      <w:pPr>
        <w:numPr>
          <w:ilvl w:val="0"/>
          <w:numId w:val="1"/>
        </w:numPr>
      </w:pPr>
      <w:r>
        <w:rPr>
          <w:color w:val="000000"/>
        </w:rPr>
        <w:t xml:space="preserve">Základní propozice k soutěži: </w:t>
      </w:r>
      <w:hyperlink r:id="rId10" w:history="1">
        <w:r w:rsidRPr="00CE294F">
          <w:rPr>
            <w:rStyle w:val="Hypertextovodkaz"/>
          </w:rPr>
          <w:t>https://www.talentovani.cz/souteze/dejepisna-olympiada</w:t>
        </w:r>
      </w:hyperlink>
    </w:p>
    <w:p w14:paraId="295E51F8" w14:textId="77777777" w:rsidR="00994BEE" w:rsidRPr="003B4F76" w:rsidRDefault="00994BEE" w:rsidP="00994BEE">
      <w:pPr>
        <w:jc w:val="both"/>
        <w:rPr>
          <w:rFonts w:cs="Tahoma"/>
          <w:b/>
        </w:rPr>
      </w:pPr>
    </w:p>
    <w:p w14:paraId="2791B740" w14:textId="66E1DE83" w:rsidR="00FA1D05" w:rsidRDefault="00FA1D05" w:rsidP="00FA1D05">
      <w:pPr>
        <w:ind w:left="1410" w:hanging="1410"/>
        <w:rPr>
          <w:b/>
        </w:rPr>
      </w:pPr>
    </w:p>
    <w:p w14:paraId="46BE1CE4" w14:textId="77777777" w:rsidR="008E45BB" w:rsidRDefault="00EA1CE6" w:rsidP="00EA1CE6">
      <w:pPr>
        <w:tabs>
          <w:tab w:val="left" w:pos="0"/>
        </w:tabs>
        <w:rPr>
          <w:b/>
        </w:rPr>
      </w:pPr>
      <w:r w:rsidRPr="008E45BB">
        <w:rPr>
          <w:b/>
          <w:sz w:val="28"/>
          <w:szCs w:val="28"/>
        </w:rPr>
        <w:t>Školní kolo:</w:t>
      </w:r>
      <w:r>
        <w:rPr>
          <w:b/>
        </w:rPr>
        <w:tab/>
      </w:r>
    </w:p>
    <w:p w14:paraId="7C5C34C7" w14:textId="3B9D2E19" w:rsidR="00EA1CE6" w:rsidRDefault="008E45BB" w:rsidP="00EA1CE6">
      <w:pPr>
        <w:tabs>
          <w:tab w:val="left" w:pos="0"/>
        </w:tabs>
        <w:rPr>
          <w:b/>
        </w:rPr>
      </w:pPr>
      <w:r>
        <w:rPr>
          <w:b/>
        </w:rPr>
        <w:t>Termín:</w:t>
      </w:r>
      <w:r>
        <w:rPr>
          <w:b/>
        </w:rPr>
        <w:tab/>
      </w:r>
      <w:r w:rsidR="00EA1CE6">
        <w:rPr>
          <w:b/>
        </w:rPr>
        <w:t xml:space="preserve">v rozmezí </w:t>
      </w:r>
      <w:r w:rsidR="00FD733F">
        <w:rPr>
          <w:b/>
        </w:rPr>
        <w:t>5. – 9. 12. 2022</w:t>
      </w:r>
      <w:r w:rsidR="00EA1CE6">
        <w:rPr>
          <w:b/>
        </w:rPr>
        <w:t xml:space="preserve">, </w:t>
      </w:r>
      <w:r w:rsidR="00EA1CE6">
        <w:rPr>
          <w:b/>
        </w:rPr>
        <w:tab/>
      </w:r>
      <w:r w:rsidR="00EA1CE6">
        <w:rPr>
          <w:bCs/>
        </w:rPr>
        <w:t>přesný termín si stanoví škola.</w:t>
      </w:r>
    </w:p>
    <w:p w14:paraId="1A9EC135" w14:textId="6141BDF4" w:rsidR="00EA1CE6" w:rsidRPr="000E0CAF" w:rsidRDefault="00EA1CE6" w:rsidP="00EA1CE6">
      <w:pPr>
        <w:ind w:left="1410" w:hanging="141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 </w:t>
      </w:r>
    </w:p>
    <w:p w14:paraId="3D9AA011" w14:textId="4B89EC89" w:rsidR="004333B1" w:rsidRPr="004333B1" w:rsidRDefault="00871C6F" w:rsidP="00FD733F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FD733F">
        <w:rPr>
          <w:rFonts w:asciiTheme="minorHAnsi" w:hAnsiTheme="minorHAnsi" w:cstheme="minorHAnsi"/>
        </w:rPr>
        <w:t xml:space="preserve">Po skončení školního kola zašle </w:t>
      </w:r>
      <w:r w:rsidR="008E45BB" w:rsidRPr="00FD733F">
        <w:rPr>
          <w:rFonts w:asciiTheme="minorHAnsi" w:hAnsiTheme="minorHAnsi" w:cstheme="minorHAnsi"/>
        </w:rPr>
        <w:t xml:space="preserve">školní </w:t>
      </w:r>
      <w:r w:rsidRPr="00FD733F">
        <w:rPr>
          <w:rFonts w:asciiTheme="minorHAnsi" w:hAnsiTheme="minorHAnsi" w:cstheme="minorHAnsi"/>
        </w:rPr>
        <w:t>garant soutěže jmenný seznam soutěžících navržených k</w:t>
      </w:r>
      <w:r w:rsidR="00FD733F">
        <w:rPr>
          <w:rFonts w:asciiTheme="minorHAnsi" w:hAnsiTheme="minorHAnsi" w:cstheme="minorHAnsi"/>
        </w:rPr>
        <w:t> </w:t>
      </w:r>
      <w:r w:rsidRPr="00FD733F">
        <w:rPr>
          <w:rFonts w:asciiTheme="minorHAnsi" w:hAnsiTheme="minorHAnsi" w:cstheme="minorHAnsi"/>
        </w:rPr>
        <w:t>postupu</w:t>
      </w:r>
      <w:r w:rsidR="00FD733F">
        <w:rPr>
          <w:rFonts w:asciiTheme="minorHAnsi" w:hAnsiTheme="minorHAnsi" w:cstheme="minorHAnsi"/>
          <w:color w:val="000000"/>
        </w:rPr>
        <w:t xml:space="preserve"> </w:t>
      </w:r>
      <w:r w:rsidR="004333B1">
        <w:rPr>
          <w:rFonts w:asciiTheme="minorHAnsi" w:hAnsiTheme="minorHAnsi" w:cstheme="minorHAnsi"/>
          <w:color w:val="000000"/>
        </w:rPr>
        <w:t>(</w:t>
      </w:r>
      <w:r w:rsidR="004333B1">
        <w:rPr>
          <w:rFonts w:asciiTheme="minorHAnsi" w:hAnsiTheme="minorHAnsi" w:cstheme="minorHAnsi"/>
          <w:color w:val="000000"/>
        </w:rPr>
        <w:t xml:space="preserve">max 3 soutěžící + </w:t>
      </w:r>
      <w:r w:rsidR="004333B1">
        <w:rPr>
          <w:rFonts w:asciiTheme="minorHAnsi" w:hAnsiTheme="minorHAnsi" w:cstheme="minorHAnsi"/>
          <w:color w:val="000000"/>
        </w:rPr>
        <w:t>2</w:t>
      </w:r>
      <w:r w:rsidR="004333B1">
        <w:rPr>
          <w:rFonts w:asciiTheme="minorHAnsi" w:hAnsiTheme="minorHAnsi" w:cstheme="minorHAnsi"/>
          <w:color w:val="000000"/>
        </w:rPr>
        <w:t xml:space="preserve"> náhradní</w:t>
      </w:r>
      <w:r w:rsidR="004333B1">
        <w:rPr>
          <w:rFonts w:asciiTheme="minorHAnsi" w:hAnsiTheme="minorHAnsi" w:cstheme="minorHAnsi"/>
          <w:color w:val="000000"/>
        </w:rPr>
        <w:t xml:space="preserve">ci) </w:t>
      </w:r>
      <w:r w:rsidR="00FD733F">
        <w:rPr>
          <w:rFonts w:asciiTheme="minorHAnsi" w:hAnsiTheme="minorHAnsi" w:cstheme="minorHAnsi"/>
          <w:color w:val="000000"/>
        </w:rPr>
        <w:t>s uvedením počtu dosažených bodů</w:t>
      </w:r>
      <w:r w:rsidR="004333B1">
        <w:rPr>
          <w:rFonts w:asciiTheme="minorHAnsi" w:hAnsiTheme="minorHAnsi" w:cstheme="minorHAnsi"/>
          <w:color w:val="000000"/>
        </w:rPr>
        <w:t>.</w:t>
      </w:r>
      <w:r w:rsidR="004333B1" w:rsidRPr="004333B1">
        <w:rPr>
          <w:rFonts w:asciiTheme="minorHAnsi" w:hAnsiTheme="minorHAnsi" w:cstheme="minorHAnsi"/>
          <w:color w:val="000000"/>
        </w:rPr>
        <w:t xml:space="preserve"> </w:t>
      </w:r>
    </w:p>
    <w:p w14:paraId="0D0BAC1A" w14:textId="1434C004" w:rsidR="00FD733F" w:rsidRPr="00FD733F" w:rsidRDefault="004333B1" w:rsidP="00FD733F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Přihlášení soutěžících je třeba poslat </w:t>
      </w:r>
      <w:r w:rsidR="00FD733F">
        <w:rPr>
          <w:rFonts w:asciiTheme="minorHAnsi" w:hAnsiTheme="minorHAnsi" w:cstheme="minorHAnsi"/>
          <w:color w:val="000000"/>
        </w:rPr>
        <w:t>na předepsaném formuláři</w:t>
      </w:r>
      <w:r>
        <w:rPr>
          <w:rFonts w:asciiTheme="minorHAnsi" w:hAnsiTheme="minorHAnsi" w:cstheme="minorHAnsi"/>
          <w:color w:val="000000"/>
        </w:rPr>
        <w:t xml:space="preserve"> s úplnou adresou a kontaktními údaji. </w:t>
      </w:r>
      <w:r>
        <w:rPr>
          <w:rFonts w:asciiTheme="minorHAnsi" w:hAnsiTheme="minorHAnsi" w:cstheme="minorHAnsi"/>
          <w:color w:val="000000"/>
        </w:rPr>
        <w:br/>
        <w:t>Formulář je k</w:t>
      </w:r>
      <w:r w:rsidRPr="004333B1">
        <w:rPr>
          <w:rFonts w:asciiTheme="minorHAnsi" w:hAnsiTheme="minorHAnsi" w:cstheme="minorHAnsi"/>
          <w:color w:val="000000"/>
        </w:rPr>
        <w:t xml:space="preserve">e stažení:  </w:t>
      </w:r>
      <w:hyperlink r:id="rId11" w:history="1">
        <w:r w:rsidRPr="004333B1">
          <w:rPr>
            <w:rStyle w:val="Hypertextovodkaz"/>
            <w:rFonts w:asciiTheme="minorHAnsi" w:hAnsiTheme="minorHAnsi" w:cstheme="minorHAnsi"/>
          </w:rPr>
          <w:t>www.ddmpraha5.cz/souteze</w:t>
        </w:r>
      </w:hyperlink>
    </w:p>
    <w:p w14:paraId="4B32B21E" w14:textId="0A9DE143" w:rsidR="004333B1" w:rsidRPr="004333B1" w:rsidRDefault="008E45BB" w:rsidP="004333B1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4333B1">
        <w:rPr>
          <w:rFonts w:asciiTheme="minorHAnsi" w:hAnsiTheme="minorHAnsi" w:cstheme="minorHAnsi"/>
        </w:rPr>
        <w:t xml:space="preserve">Dále </w:t>
      </w:r>
      <w:r w:rsidR="004333B1">
        <w:rPr>
          <w:rFonts w:asciiTheme="minorHAnsi" w:hAnsiTheme="minorHAnsi" w:cstheme="minorHAnsi"/>
        </w:rPr>
        <w:t xml:space="preserve">je třeba připojit </w:t>
      </w:r>
      <w:r w:rsidR="00871C6F" w:rsidRPr="004333B1">
        <w:rPr>
          <w:rFonts w:asciiTheme="minorHAnsi" w:hAnsiTheme="minorHAnsi" w:cstheme="minorHAnsi"/>
        </w:rPr>
        <w:t xml:space="preserve">stručné hodnocení soutěžního kola </w:t>
      </w:r>
      <w:r w:rsidR="00871C6F" w:rsidRPr="004333B1">
        <w:rPr>
          <w:rFonts w:asciiTheme="minorHAnsi" w:hAnsiTheme="minorHAnsi" w:cstheme="minorHAnsi"/>
          <w:b/>
          <w:bCs/>
        </w:rPr>
        <w:t>s uvedením počtu soutěžících</w:t>
      </w:r>
      <w:r w:rsidR="004333B1">
        <w:rPr>
          <w:rFonts w:asciiTheme="minorHAnsi" w:hAnsiTheme="minorHAnsi" w:cstheme="minorHAnsi"/>
          <w:b/>
          <w:bCs/>
        </w:rPr>
        <w:t xml:space="preserve"> ŠK.</w:t>
      </w:r>
      <w:r w:rsidR="00020C85">
        <w:rPr>
          <w:rFonts w:asciiTheme="minorHAnsi" w:hAnsiTheme="minorHAnsi" w:cstheme="minorHAnsi"/>
          <w:b/>
          <w:bCs/>
        </w:rPr>
        <w:t xml:space="preserve"> </w:t>
      </w:r>
      <w:r w:rsidR="00020C85">
        <w:rPr>
          <w:rFonts w:asciiTheme="minorHAnsi" w:hAnsiTheme="minorHAnsi" w:cstheme="minorHAnsi"/>
        </w:rPr>
        <w:t>F</w:t>
      </w:r>
      <w:r w:rsidRPr="004333B1">
        <w:rPr>
          <w:rFonts w:asciiTheme="minorHAnsi" w:hAnsiTheme="minorHAnsi" w:cstheme="minorHAnsi"/>
        </w:rPr>
        <w:t xml:space="preserve">ormulář ke stažení na </w:t>
      </w:r>
      <w:hyperlink r:id="rId12" w:history="1">
        <w:r w:rsidRPr="004333B1">
          <w:rPr>
            <w:rStyle w:val="Hypertextovodkaz"/>
            <w:rFonts w:asciiTheme="minorHAnsi" w:hAnsiTheme="minorHAnsi" w:cstheme="minorHAnsi"/>
          </w:rPr>
          <w:t>www.ddmpraha5.cz/souteze</w:t>
        </w:r>
      </w:hyperlink>
      <w:r w:rsidR="004333B1" w:rsidRPr="004333B1">
        <w:rPr>
          <w:bCs/>
        </w:rPr>
        <w:t xml:space="preserve"> </w:t>
      </w:r>
    </w:p>
    <w:p w14:paraId="0FF9A1F9" w14:textId="00F2077F" w:rsidR="004333B1" w:rsidRPr="004333B1" w:rsidRDefault="004333B1" w:rsidP="004333B1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4333B1">
        <w:rPr>
          <w:rFonts w:asciiTheme="minorHAnsi" w:hAnsiTheme="minorHAnsi" w:cstheme="minorHAnsi"/>
          <w:bCs/>
        </w:rPr>
        <w:t xml:space="preserve">Vypracované práce </w:t>
      </w:r>
      <w:r w:rsidR="00020C85">
        <w:rPr>
          <w:rFonts w:asciiTheme="minorHAnsi" w:hAnsiTheme="minorHAnsi" w:cstheme="minorHAnsi"/>
          <w:bCs/>
        </w:rPr>
        <w:t xml:space="preserve">a celkovou výsledkovou listinu </w:t>
      </w:r>
      <w:r w:rsidRPr="004333B1">
        <w:rPr>
          <w:rFonts w:asciiTheme="minorHAnsi" w:hAnsiTheme="minorHAnsi" w:cstheme="minorHAnsi"/>
          <w:bCs/>
        </w:rPr>
        <w:t>neposílejte.</w:t>
      </w:r>
    </w:p>
    <w:p w14:paraId="24B874F5" w14:textId="77777777" w:rsidR="00020C85" w:rsidRDefault="00020C85" w:rsidP="00020C85">
      <w:pPr>
        <w:pStyle w:val="Standard"/>
        <w:ind w:left="428"/>
        <w:rPr>
          <w:rFonts w:asciiTheme="minorHAnsi" w:hAnsiTheme="minorHAnsi" w:cstheme="minorHAnsi"/>
        </w:rPr>
      </w:pPr>
    </w:p>
    <w:p w14:paraId="7861B644" w14:textId="5CF42593" w:rsidR="00EA1CE6" w:rsidRPr="00020C85" w:rsidRDefault="008E45BB" w:rsidP="00020C85">
      <w:pPr>
        <w:pStyle w:val="Standard"/>
        <w:ind w:left="428"/>
        <w:rPr>
          <w:rFonts w:asciiTheme="minorHAnsi" w:hAnsiTheme="minorHAnsi" w:cstheme="minorHAnsi"/>
        </w:rPr>
      </w:pPr>
      <w:r w:rsidRPr="00020C85">
        <w:rPr>
          <w:rFonts w:asciiTheme="minorHAnsi" w:hAnsiTheme="minorHAnsi" w:cstheme="minorHAnsi"/>
          <w:b/>
        </w:rPr>
        <w:t xml:space="preserve">Přihlášku a hodnocení </w:t>
      </w:r>
      <w:r w:rsidR="00020C85">
        <w:rPr>
          <w:rFonts w:asciiTheme="minorHAnsi" w:hAnsiTheme="minorHAnsi" w:cstheme="minorHAnsi"/>
        </w:rPr>
        <w:t>posílejte</w:t>
      </w:r>
      <w:r w:rsidRPr="00020C85">
        <w:rPr>
          <w:rFonts w:asciiTheme="minorHAnsi" w:hAnsiTheme="minorHAnsi" w:cstheme="minorHAnsi"/>
        </w:rPr>
        <w:t xml:space="preserve">, </w:t>
      </w:r>
      <w:r w:rsidRPr="00020C85">
        <w:rPr>
          <w:rFonts w:asciiTheme="minorHAnsi" w:hAnsiTheme="minorHAnsi" w:cstheme="minorHAnsi"/>
          <w:b/>
          <w:bCs/>
        </w:rPr>
        <w:t xml:space="preserve">nejpozději do </w:t>
      </w:r>
      <w:r w:rsidR="00020C85">
        <w:rPr>
          <w:rFonts w:asciiTheme="minorHAnsi" w:hAnsiTheme="minorHAnsi" w:cstheme="minorHAnsi"/>
          <w:b/>
          <w:bCs/>
        </w:rPr>
        <w:t>10</w:t>
      </w:r>
      <w:r w:rsidRPr="00020C85">
        <w:rPr>
          <w:rFonts w:asciiTheme="minorHAnsi" w:hAnsiTheme="minorHAnsi" w:cstheme="minorHAnsi"/>
          <w:b/>
          <w:bCs/>
        </w:rPr>
        <w:t>.</w:t>
      </w:r>
      <w:r w:rsidR="00020C85">
        <w:rPr>
          <w:rFonts w:asciiTheme="minorHAnsi" w:hAnsiTheme="minorHAnsi" w:cstheme="minorHAnsi"/>
          <w:b/>
          <w:bCs/>
        </w:rPr>
        <w:t>1</w:t>
      </w:r>
      <w:r w:rsidRPr="00020C85">
        <w:rPr>
          <w:rFonts w:asciiTheme="minorHAnsi" w:hAnsiTheme="minorHAnsi" w:cstheme="minorHAnsi"/>
          <w:b/>
          <w:bCs/>
        </w:rPr>
        <w:t>.2023</w:t>
      </w:r>
      <w:r w:rsidRPr="00020C85">
        <w:rPr>
          <w:rFonts w:asciiTheme="minorHAnsi" w:hAnsiTheme="minorHAnsi" w:cstheme="minorHAnsi"/>
        </w:rPr>
        <w:t xml:space="preserve"> na adresu:</w:t>
      </w:r>
      <w:r w:rsidRPr="00020C85">
        <w:rPr>
          <w:rFonts w:asciiTheme="minorHAnsi" w:hAnsiTheme="minorHAnsi" w:cstheme="minorHAnsi"/>
        </w:rPr>
        <w:br/>
      </w:r>
      <w:hyperlink r:id="rId13" w:history="1">
        <w:r w:rsidRPr="00020C85">
          <w:rPr>
            <w:rStyle w:val="Hypertextovodkaz"/>
            <w:rFonts w:asciiTheme="minorHAnsi" w:hAnsiTheme="minorHAnsi" w:cstheme="minorHAnsi"/>
          </w:rPr>
          <w:t>jana.hromadkova@ddmpraha5.cz</w:t>
        </w:r>
      </w:hyperlink>
    </w:p>
    <w:p w14:paraId="081818D5" w14:textId="77777777" w:rsidR="008E45BB" w:rsidRDefault="008E45BB" w:rsidP="00EA1CE6">
      <w:pPr>
        <w:tabs>
          <w:tab w:val="left" w:pos="0"/>
        </w:tabs>
        <w:rPr>
          <w:b/>
        </w:rPr>
      </w:pPr>
    </w:p>
    <w:p w14:paraId="27BBD2BF" w14:textId="6CC8043D" w:rsidR="008E45BB" w:rsidRDefault="008E45BB" w:rsidP="00EA1CE6">
      <w:pPr>
        <w:tabs>
          <w:tab w:val="left" w:pos="0"/>
        </w:tabs>
        <w:rPr>
          <w:b/>
        </w:rPr>
      </w:pPr>
    </w:p>
    <w:p w14:paraId="505783C2" w14:textId="77777777" w:rsidR="008E45BB" w:rsidRDefault="008E45BB" w:rsidP="00EA1CE6">
      <w:pPr>
        <w:tabs>
          <w:tab w:val="left" w:pos="0"/>
        </w:tabs>
        <w:rPr>
          <w:b/>
        </w:rPr>
      </w:pPr>
    </w:p>
    <w:p w14:paraId="579A5832" w14:textId="1F7D5F40" w:rsidR="00EA1CE6" w:rsidRPr="008E45BB" w:rsidRDefault="00EA1CE6" w:rsidP="00EA1CE6">
      <w:pPr>
        <w:tabs>
          <w:tab w:val="left" w:pos="0"/>
        </w:tabs>
        <w:rPr>
          <w:b/>
          <w:sz w:val="28"/>
          <w:szCs w:val="28"/>
        </w:rPr>
      </w:pPr>
      <w:r w:rsidRPr="008E45BB">
        <w:rPr>
          <w:b/>
          <w:sz w:val="28"/>
          <w:szCs w:val="28"/>
        </w:rPr>
        <w:t>Obvodní kolo:</w:t>
      </w:r>
    </w:p>
    <w:p w14:paraId="462BEFD9" w14:textId="77777777" w:rsidR="008E45BB" w:rsidRDefault="008E45BB" w:rsidP="00EA1CE6">
      <w:pPr>
        <w:tabs>
          <w:tab w:val="left" w:pos="0"/>
        </w:tabs>
        <w:rPr>
          <w:b/>
        </w:rPr>
      </w:pPr>
    </w:p>
    <w:p w14:paraId="57365BFE" w14:textId="5562EB0F" w:rsidR="00EA1CE6" w:rsidRPr="00947261" w:rsidRDefault="00EA1CE6" w:rsidP="00EA1CE6">
      <w:r w:rsidRPr="00947261">
        <w:rPr>
          <w:b/>
        </w:rPr>
        <w:t>Termín:</w:t>
      </w:r>
      <w:r w:rsidRPr="00947261">
        <w:t xml:space="preserve"> </w:t>
      </w:r>
      <w:r w:rsidRPr="00947261">
        <w:tab/>
      </w:r>
      <w:r>
        <w:tab/>
      </w:r>
      <w:r w:rsidR="00020C85">
        <w:rPr>
          <w:b/>
        </w:rPr>
        <w:t>17</w:t>
      </w:r>
      <w:r>
        <w:rPr>
          <w:b/>
        </w:rPr>
        <w:t xml:space="preserve">. </w:t>
      </w:r>
      <w:r w:rsidR="00020C85">
        <w:rPr>
          <w:b/>
        </w:rPr>
        <w:t>ledna</w:t>
      </w:r>
      <w:r>
        <w:rPr>
          <w:b/>
        </w:rPr>
        <w:t xml:space="preserve"> 2023 (úterý)</w:t>
      </w:r>
      <w:r w:rsidRPr="00947261">
        <w:rPr>
          <w:b/>
        </w:rPr>
        <w:t xml:space="preserve"> </w:t>
      </w:r>
    </w:p>
    <w:p w14:paraId="5B73F357" w14:textId="2A73CFA6" w:rsidR="00EA1CE6" w:rsidRPr="00947261" w:rsidRDefault="00EA1CE6" w:rsidP="00EA1CE6">
      <w:r w:rsidRPr="00947261">
        <w:rPr>
          <w:b/>
        </w:rPr>
        <w:t>Místo konání:</w:t>
      </w:r>
      <w:r w:rsidRPr="00947261">
        <w:t xml:space="preserve"> </w:t>
      </w:r>
      <w:r w:rsidRPr="00947261">
        <w:tab/>
        <w:t>D</w:t>
      </w:r>
      <w:r>
        <w:t>ům dětí a mládeže Praha 5</w:t>
      </w:r>
      <w:r w:rsidRPr="00947261">
        <w:t>, Štefánikova 235/11, Praha 5 – Smíchov</w:t>
      </w:r>
    </w:p>
    <w:p w14:paraId="07092F7F" w14:textId="42679C77" w:rsidR="00020C85" w:rsidRDefault="00EA1CE6" w:rsidP="00020C85">
      <w:pPr>
        <w:pStyle w:val="Standard"/>
        <w:rPr>
          <w:rFonts w:asciiTheme="minorHAnsi" w:hAnsiTheme="minorHAnsi" w:cstheme="minorHAnsi"/>
          <w:color w:val="000000"/>
        </w:rPr>
      </w:pPr>
      <w:r w:rsidRPr="00020C85">
        <w:rPr>
          <w:rFonts w:asciiTheme="minorHAnsi" w:hAnsiTheme="minorHAnsi" w:cstheme="minorHAnsi"/>
          <w:b/>
        </w:rPr>
        <w:t>Soutěžící:</w:t>
      </w:r>
      <w:r w:rsidRPr="00A52ED2">
        <w:t xml:space="preserve">  </w:t>
      </w:r>
      <w:r w:rsidRPr="00020C85">
        <w:rPr>
          <w:rFonts w:asciiTheme="minorHAnsi" w:hAnsiTheme="minorHAnsi" w:cstheme="minorHAnsi"/>
          <w:color w:val="000000"/>
        </w:rPr>
        <w:t xml:space="preserve">        </w:t>
      </w:r>
      <w:r w:rsidR="00020C85" w:rsidRPr="00FD733F">
        <w:rPr>
          <w:rFonts w:asciiTheme="minorHAnsi" w:hAnsiTheme="minorHAnsi" w:cstheme="minorHAnsi"/>
          <w:color w:val="000000"/>
        </w:rPr>
        <w:t xml:space="preserve">Do okresního kola postupuje vždy </w:t>
      </w:r>
      <w:r w:rsidR="00020C85" w:rsidRPr="00FD733F">
        <w:rPr>
          <w:rFonts w:asciiTheme="minorHAnsi" w:hAnsiTheme="minorHAnsi" w:cstheme="minorHAnsi"/>
          <w:b/>
          <w:color w:val="000000"/>
        </w:rPr>
        <w:t xml:space="preserve">vítěz </w:t>
      </w:r>
      <w:r w:rsidR="00020C85" w:rsidRPr="00FD733F">
        <w:rPr>
          <w:rFonts w:asciiTheme="minorHAnsi" w:hAnsiTheme="minorHAnsi" w:cstheme="minorHAnsi"/>
          <w:color w:val="000000"/>
        </w:rPr>
        <w:t xml:space="preserve">a dále </w:t>
      </w:r>
      <w:r w:rsidR="00020C85" w:rsidRPr="00FD733F">
        <w:rPr>
          <w:rFonts w:asciiTheme="minorHAnsi" w:hAnsiTheme="minorHAnsi" w:cstheme="minorHAnsi"/>
          <w:b/>
          <w:color w:val="000000"/>
        </w:rPr>
        <w:t xml:space="preserve">úspěšní řešitelé </w:t>
      </w:r>
      <w:r w:rsidR="00020C85" w:rsidRPr="00FD733F">
        <w:rPr>
          <w:rFonts w:asciiTheme="minorHAnsi" w:hAnsiTheme="minorHAnsi" w:cstheme="minorHAnsi"/>
          <w:color w:val="000000"/>
        </w:rPr>
        <w:t>(dosáhli alespoň</w:t>
      </w:r>
      <w:r w:rsidR="00020C85">
        <w:rPr>
          <w:rFonts w:asciiTheme="minorHAnsi" w:hAnsiTheme="minorHAnsi" w:cstheme="minorHAnsi"/>
        </w:rPr>
        <w:t xml:space="preserve"> </w:t>
      </w:r>
      <w:r w:rsidR="00020C85" w:rsidRPr="00FD733F">
        <w:rPr>
          <w:rFonts w:asciiTheme="minorHAnsi" w:hAnsiTheme="minorHAnsi" w:cstheme="minorHAnsi"/>
          <w:color w:val="000000"/>
        </w:rPr>
        <w:t>60 % z</w:t>
      </w:r>
    </w:p>
    <w:p w14:paraId="5852308A" w14:textId="066FE0E6" w:rsidR="00020C85" w:rsidRPr="00FD733F" w:rsidRDefault="00020C85" w:rsidP="00020C85">
      <w:pPr>
        <w:pStyle w:val="Standard"/>
        <w:ind w:left="708" w:firstLine="708"/>
        <w:rPr>
          <w:rFonts w:asciiTheme="minorHAnsi" w:hAnsiTheme="minorHAnsi" w:cstheme="minorHAnsi"/>
        </w:rPr>
      </w:pPr>
      <w:r w:rsidRPr="00FD733F">
        <w:rPr>
          <w:rFonts w:asciiTheme="minorHAnsi" w:hAnsiTheme="minorHAnsi" w:cstheme="minorHAnsi"/>
          <w:color w:val="000000"/>
        </w:rPr>
        <w:t xml:space="preserve">maximálního počtu bodů), a to </w:t>
      </w:r>
      <w:r w:rsidRPr="00FD733F">
        <w:rPr>
          <w:rFonts w:asciiTheme="minorHAnsi" w:hAnsiTheme="minorHAnsi" w:cstheme="minorHAnsi"/>
          <w:b/>
          <w:color w:val="000000"/>
        </w:rPr>
        <w:t>maximálně 3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FD733F">
        <w:rPr>
          <w:rFonts w:asciiTheme="minorHAnsi" w:hAnsiTheme="minorHAnsi" w:cstheme="minorHAnsi"/>
          <w:color w:val="000000"/>
        </w:rPr>
        <w:t xml:space="preserve">z jedné školy (včetně vítěze). </w:t>
      </w:r>
    </w:p>
    <w:p w14:paraId="641CFDBD" w14:textId="77777777" w:rsidR="00020C85" w:rsidRPr="004333B1" w:rsidRDefault="00020C85" w:rsidP="00020C85">
      <w:pPr>
        <w:pStyle w:val="Standard"/>
        <w:ind w:left="1136" w:firstLine="280"/>
        <w:rPr>
          <w:rFonts w:asciiTheme="minorHAnsi" w:hAnsiTheme="minorHAnsi" w:cstheme="minorHAnsi"/>
        </w:rPr>
      </w:pPr>
      <w:r w:rsidRPr="00FD733F">
        <w:rPr>
          <w:rFonts w:asciiTheme="minorHAnsi" w:hAnsiTheme="minorHAnsi" w:cstheme="minorHAnsi"/>
          <w:color w:val="000000"/>
        </w:rPr>
        <w:t>Organizátor okresního kola omezí v případě potřeby počet postupujících žáků.</w:t>
      </w:r>
      <w:r>
        <w:t xml:space="preserve"> </w:t>
      </w:r>
    </w:p>
    <w:p w14:paraId="51FA3BD9" w14:textId="3D5C8F7F" w:rsidR="00871C6F" w:rsidRDefault="00871C6F" w:rsidP="00871C6F">
      <w:pPr>
        <w:tabs>
          <w:tab w:val="left" w:pos="1560"/>
        </w:tabs>
      </w:pPr>
      <w:r>
        <w:t xml:space="preserve">Propozice:          budou vydány </w:t>
      </w:r>
      <w:r w:rsidR="00020C85">
        <w:t>nejpozději 14 dnů před konáním obvodního kola.</w:t>
      </w:r>
    </w:p>
    <w:p w14:paraId="7BE84FA8" w14:textId="7BAFCBE5" w:rsidR="00871C6F" w:rsidRDefault="00871C6F" w:rsidP="008E45BB">
      <w:pPr>
        <w:tabs>
          <w:tab w:val="left" w:pos="1418"/>
        </w:tabs>
        <w:ind w:left="1416" w:hanging="1416"/>
      </w:pPr>
      <w:r>
        <w:t xml:space="preserve">Přihlášky: </w:t>
      </w:r>
      <w:r>
        <w:tab/>
        <w:t xml:space="preserve">zasílejte </w:t>
      </w:r>
      <w:r w:rsidR="008E45BB">
        <w:t>průběžně</w:t>
      </w:r>
      <w:r>
        <w:t xml:space="preserve">, </w:t>
      </w:r>
      <w:r w:rsidRPr="008E45BB">
        <w:rPr>
          <w:b/>
          <w:bCs/>
        </w:rPr>
        <w:t xml:space="preserve">nejpozději do </w:t>
      </w:r>
      <w:r w:rsidR="00020C85">
        <w:rPr>
          <w:b/>
          <w:bCs/>
        </w:rPr>
        <w:t xml:space="preserve">10. ledna </w:t>
      </w:r>
      <w:r w:rsidRPr="008E45BB">
        <w:rPr>
          <w:b/>
          <w:bCs/>
        </w:rPr>
        <w:t>2023</w:t>
      </w:r>
      <w:r>
        <w:t xml:space="preserve"> na adresu</w:t>
      </w:r>
      <w:r w:rsidR="008E45BB">
        <w:t>:</w:t>
      </w:r>
      <w:r w:rsidR="008E45BB">
        <w:br/>
      </w:r>
      <w:hyperlink r:id="rId14" w:history="1">
        <w:r w:rsidR="008E45BB" w:rsidRPr="00671954">
          <w:rPr>
            <w:rStyle w:val="Hypertextovodkaz"/>
          </w:rPr>
          <w:t>jana.hromadkova@ddmpraha5.cz</w:t>
        </w:r>
      </w:hyperlink>
    </w:p>
    <w:p w14:paraId="551FC56B" w14:textId="4B38C5C7" w:rsidR="008E45BB" w:rsidRDefault="008E45BB" w:rsidP="008E45BB">
      <w:pPr>
        <w:tabs>
          <w:tab w:val="left" w:pos="1418"/>
        </w:tabs>
        <w:ind w:left="1416" w:hanging="1416"/>
      </w:pPr>
      <w:r>
        <w:tab/>
        <w:t>Pro přihlášku použijte poslanou tabulku a připojte zhodnocení školního kola včetně počtu soutěžících.</w:t>
      </w:r>
    </w:p>
    <w:p w14:paraId="364B78DA" w14:textId="42092FD2" w:rsidR="008E45BB" w:rsidRDefault="008E45BB" w:rsidP="008E45BB">
      <w:pPr>
        <w:tabs>
          <w:tab w:val="left" w:pos="1418"/>
        </w:tabs>
        <w:ind w:left="1416" w:hanging="1416"/>
      </w:pPr>
    </w:p>
    <w:p w14:paraId="757C5B29" w14:textId="2253BD68" w:rsidR="00ED1AE9" w:rsidRDefault="00ED1AE9" w:rsidP="008E45BB">
      <w:pPr>
        <w:tabs>
          <w:tab w:val="left" w:pos="1418"/>
        </w:tabs>
        <w:ind w:left="1416" w:hanging="1416"/>
      </w:pPr>
    </w:p>
    <w:p w14:paraId="0195FD47" w14:textId="77777777" w:rsidR="00ED1AE9" w:rsidRDefault="00ED1AE9" w:rsidP="008E45BB">
      <w:pPr>
        <w:tabs>
          <w:tab w:val="left" w:pos="1418"/>
        </w:tabs>
        <w:ind w:left="1416" w:hanging="1416"/>
      </w:pPr>
    </w:p>
    <w:p w14:paraId="054D0E7A" w14:textId="3DA806BF" w:rsidR="00EA1CE6" w:rsidRPr="00ED1AE9" w:rsidRDefault="00ED1AE9" w:rsidP="00EA1CE6">
      <w:pPr>
        <w:tabs>
          <w:tab w:val="left" w:pos="2340"/>
        </w:tabs>
        <w:rPr>
          <w:b/>
          <w:bCs/>
          <w:sz w:val="28"/>
          <w:szCs w:val="28"/>
        </w:rPr>
      </w:pPr>
      <w:r w:rsidRPr="00ED1AE9">
        <w:rPr>
          <w:b/>
          <w:bCs/>
          <w:sz w:val="28"/>
          <w:szCs w:val="28"/>
        </w:rPr>
        <w:t>Doporučená literatura pro školní kolo:</w:t>
      </w:r>
    </w:p>
    <w:p w14:paraId="7217A367" w14:textId="2E003333" w:rsidR="00ED1AE9" w:rsidRPr="00ED1AE9" w:rsidRDefault="00ED1AE9" w:rsidP="00EA1CE6">
      <w:pPr>
        <w:tabs>
          <w:tab w:val="left" w:pos="2340"/>
        </w:tabs>
        <w:rPr>
          <w:b/>
          <w:bCs/>
        </w:rPr>
      </w:pPr>
      <w:r w:rsidRPr="00ED1AE9">
        <w:rPr>
          <w:b/>
          <w:bCs/>
        </w:rPr>
        <w:t>Kategorie I:</w:t>
      </w:r>
    </w:p>
    <w:p w14:paraId="279EE91B" w14:textId="77777777" w:rsidR="00ED1AE9" w:rsidRPr="00ED1AE9" w:rsidRDefault="00ED1AE9" w:rsidP="00ED1A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sz w:val="20"/>
          <w:szCs w:val="20"/>
        </w:rPr>
        <w:t>Učebnice a mapy pro základní školy a odpovídající ročníky gymnázií,</w:t>
      </w: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 např.</w:t>
      </w:r>
      <w:r w:rsidRPr="00ED1AE9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3378FD5D" w14:textId="77777777" w:rsidR="00ED1AE9" w:rsidRPr="00ED1AE9" w:rsidRDefault="00ED1AE9" w:rsidP="00ED1A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Čapka, F.</w:t>
      </w:r>
      <w:r w:rsidRPr="00ED1AE9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ED1AE9">
        <w:rPr>
          <w:rFonts w:asciiTheme="minorHAnsi" w:eastAsia="Calibri" w:hAnsiTheme="minorHAnsi" w:cstheme="minorHAnsi"/>
          <w:b/>
          <w:sz w:val="20"/>
          <w:szCs w:val="20"/>
        </w:rPr>
        <w:t>Dějepis – Novověk, moderní dějiny</w:t>
      </w:r>
      <w:r w:rsidRPr="00ED1AE9">
        <w:rPr>
          <w:rFonts w:asciiTheme="minorHAnsi" w:eastAsia="Calibri" w:hAnsiTheme="minorHAnsi" w:cstheme="minorHAnsi"/>
          <w:sz w:val="20"/>
          <w:szCs w:val="20"/>
        </w:rPr>
        <w:t>. Brno: Nová škola, s. r. o. 2011 (či novější vydání).</w:t>
      </w:r>
    </w:p>
    <w:p w14:paraId="69D45FF4" w14:textId="77777777" w:rsidR="00ED1AE9" w:rsidRPr="00ED1AE9" w:rsidRDefault="00ED1AE9" w:rsidP="00ED1A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Kolektiv autorů</w:t>
      </w:r>
      <w:r w:rsidRPr="00ED1AE9">
        <w:rPr>
          <w:rFonts w:asciiTheme="minorHAnsi" w:eastAsia="Calibri" w:hAnsiTheme="minorHAnsi" w:cstheme="minorHAnsi"/>
          <w:sz w:val="20"/>
          <w:szCs w:val="20"/>
        </w:rPr>
        <w:t>, Dějepis</w:t>
      </w: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 9. </w:t>
      </w:r>
      <w:r w:rsidRPr="00ED1AE9">
        <w:rPr>
          <w:rFonts w:asciiTheme="minorHAnsi" w:eastAsia="Calibri" w:hAnsiTheme="minorHAnsi" w:cstheme="minorHAnsi"/>
          <w:sz w:val="20"/>
          <w:szCs w:val="20"/>
        </w:rPr>
        <w:t>Plzeň: Fraus 2019 (či 2021).</w:t>
      </w:r>
    </w:p>
    <w:p w14:paraId="1A7B96A0" w14:textId="77777777" w:rsidR="00ED1AE9" w:rsidRPr="00ED1AE9" w:rsidRDefault="00ED1AE9" w:rsidP="00ED1A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Válková V</w:t>
      </w:r>
      <w:r w:rsidRPr="00ED1AE9">
        <w:rPr>
          <w:rFonts w:asciiTheme="minorHAnsi" w:eastAsia="Calibri" w:hAnsiTheme="minorHAnsi" w:cstheme="minorHAnsi"/>
          <w:sz w:val="20"/>
          <w:szCs w:val="20"/>
        </w:rPr>
        <w:t>., Dějepis</w:t>
      </w: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 9 - Nejnovější dějiny. </w:t>
      </w:r>
      <w:r w:rsidRPr="00ED1AE9">
        <w:rPr>
          <w:rFonts w:asciiTheme="minorHAnsi" w:eastAsia="Calibri" w:hAnsiTheme="minorHAnsi" w:cstheme="minorHAnsi"/>
          <w:sz w:val="20"/>
          <w:szCs w:val="20"/>
        </w:rPr>
        <w:t>Praha: SPN 2016.</w:t>
      </w:r>
    </w:p>
    <w:p w14:paraId="5F219FA1" w14:textId="77777777" w:rsidR="00ED1AE9" w:rsidRPr="00ED1AE9" w:rsidRDefault="00ED1AE9" w:rsidP="00ED1A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Mandelová H</w:t>
      </w:r>
      <w:r w:rsidRPr="00ED1AE9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Pr="00ED1AE9">
        <w:rPr>
          <w:rFonts w:asciiTheme="minorHAnsi" w:eastAsia="Calibri" w:hAnsiTheme="minorHAnsi" w:cstheme="minorHAnsi"/>
          <w:b/>
          <w:sz w:val="20"/>
          <w:szCs w:val="20"/>
        </w:rPr>
        <w:t>a kol., Dějiny 20. století – dějepisné atlasy pro ZŠ a víceletá gymnázia</w:t>
      </w:r>
      <w:r w:rsidRPr="00ED1AE9">
        <w:rPr>
          <w:rFonts w:asciiTheme="minorHAnsi" w:eastAsia="Calibri" w:hAnsiTheme="minorHAnsi" w:cstheme="minorHAnsi"/>
          <w:sz w:val="20"/>
          <w:szCs w:val="20"/>
        </w:rPr>
        <w:t>. Praha: Kartografie 2018.</w:t>
      </w:r>
    </w:p>
    <w:p w14:paraId="18B25EE4" w14:textId="58B9048A" w:rsidR="00ED1AE9" w:rsidRDefault="00ED1AE9" w:rsidP="00ED1AE9">
      <w:pPr>
        <w:pStyle w:val="Standard"/>
        <w:widowControl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4CF01A3E" w14:textId="4C6461CF" w:rsidR="00ED1AE9" w:rsidRPr="00ED1AE9" w:rsidRDefault="00ED1AE9" w:rsidP="00ED1AE9">
      <w:pPr>
        <w:pStyle w:val="Standard"/>
        <w:widowControl/>
        <w:rPr>
          <w:rFonts w:asciiTheme="minorHAnsi" w:eastAsia="Calibri" w:hAnsiTheme="minorHAnsi" w:cstheme="minorHAnsi"/>
          <w:b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Kategorie II:</w:t>
      </w:r>
    </w:p>
    <w:p w14:paraId="0DEF0A3A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sz w:val="20"/>
          <w:szCs w:val="20"/>
        </w:rPr>
        <w:t>Učebnice a dějepisné atlasy pro střední školy,</w:t>
      </w: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 např.</w:t>
      </w:r>
      <w:r w:rsidRPr="00ED1AE9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0099317C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Čurda, J. a kol., Moderní dějiny pro střední školy. </w:t>
      </w:r>
      <w:r w:rsidRPr="00ED1AE9">
        <w:rPr>
          <w:rFonts w:asciiTheme="minorHAnsi" w:eastAsia="Calibri" w:hAnsiTheme="minorHAnsi" w:cstheme="minorHAnsi"/>
          <w:sz w:val="20"/>
          <w:szCs w:val="20"/>
        </w:rPr>
        <w:t xml:space="preserve">Brno: </w:t>
      </w:r>
      <w:proofErr w:type="spellStart"/>
      <w:r w:rsidRPr="00ED1AE9">
        <w:rPr>
          <w:rFonts w:asciiTheme="minorHAnsi" w:eastAsia="Calibri" w:hAnsiTheme="minorHAnsi" w:cstheme="minorHAnsi"/>
          <w:sz w:val="20"/>
          <w:szCs w:val="20"/>
        </w:rPr>
        <w:t>Didaktis</w:t>
      </w:r>
      <w:proofErr w:type="spellEnd"/>
      <w:r w:rsidRPr="00ED1AE9">
        <w:rPr>
          <w:rFonts w:asciiTheme="minorHAnsi" w:eastAsia="Calibri" w:hAnsiTheme="minorHAnsi" w:cstheme="minorHAnsi"/>
          <w:sz w:val="20"/>
          <w:szCs w:val="20"/>
        </w:rPr>
        <w:t>, 2014.</w:t>
      </w:r>
    </w:p>
    <w:p w14:paraId="3794AA88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proofErr w:type="spellStart"/>
      <w:r w:rsidRPr="00ED1AE9">
        <w:rPr>
          <w:rFonts w:asciiTheme="minorHAnsi" w:eastAsia="Calibri" w:hAnsiTheme="minorHAnsi" w:cstheme="minorHAnsi"/>
          <w:b/>
          <w:sz w:val="20"/>
          <w:szCs w:val="20"/>
        </w:rPr>
        <w:t>Čornej</w:t>
      </w:r>
      <w:proofErr w:type="spellEnd"/>
      <w:r w:rsidRPr="00ED1AE9">
        <w:rPr>
          <w:rFonts w:asciiTheme="minorHAnsi" w:eastAsia="Calibri" w:hAnsiTheme="minorHAnsi" w:cstheme="minorHAnsi"/>
          <w:b/>
          <w:sz w:val="20"/>
          <w:szCs w:val="20"/>
        </w:rPr>
        <w:t>, P., Dějepis 4 pro gymnázia a střední školy, nejnovější dějiny.</w:t>
      </w:r>
      <w:r w:rsidRPr="00ED1AE9">
        <w:rPr>
          <w:rFonts w:asciiTheme="minorHAnsi" w:eastAsia="Calibri" w:hAnsiTheme="minorHAnsi" w:cstheme="minorHAnsi"/>
          <w:sz w:val="20"/>
          <w:szCs w:val="20"/>
        </w:rPr>
        <w:t xml:space="preserve"> Praha: SPN, 2010 (poslední dotisk je 2022)</w:t>
      </w:r>
    </w:p>
    <w:p w14:paraId="1D505C41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kol. autorů ÚSTR, Soudobé dějiny – badatelská učebnice dějepisu</w:t>
      </w:r>
      <w:r w:rsidRPr="00ED1AE9">
        <w:rPr>
          <w:rFonts w:asciiTheme="minorHAnsi" w:eastAsia="Calibri" w:hAnsiTheme="minorHAnsi" w:cstheme="minorHAnsi"/>
          <w:sz w:val="20"/>
          <w:szCs w:val="20"/>
        </w:rPr>
        <w:t>. Plzeň: Fraus 2022.</w:t>
      </w:r>
    </w:p>
    <w:p w14:paraId="442C7F94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proofErr w:type="spellStart"/>
      <w:r w:rsidRPr="00ED1AE9">
        <w:rPr>
          <w:rFonts w:asciiTheme="minorHAnsi" w:eastAsia="Calibri" w:hAnsiTheme="minorHAnsi" w:cstheme="minorHAnsi"/>
          <w:b/>
          <w:sz w:val="20"/>
          <w:szCs w:val="20"/>
        </w:rPr>
        <w:t>Čornej</w:t>
      </w:r>
      <w:proofErr w:type="spellEnd"/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, P., Dějepis pro střední odborné školy. České a světové dějiny. </w:t>
      </w:r>
      <w:r w:rsidRPr="00ED1AE9">
        <w:rPr>
          <w:rFonts w:asciiTheme="minorHAnsi" w:eastAsia="Calibri" w:hAnsiTheme="minorHAnsi" w:cstheme="minorHAnsi"/>
          <w:sz w:val="20"/>
          <w:szCs w:val="20"/>
        </w:rPr>
        <w:t>Praha: SPN 2016 (poslední dotisk je 2022)</w:t>
      </w:r>
    </w:p>
    <w:p w14:paraId="4A8C1A23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Čapek, V., Pátek, J.</w:t>
      </w:r>
      <w:r w:rsidRPr="00ED1AE9">
        <w:rPr>
          <w:rFonts w:asciiTheme="minorHAnsi" w:eastAsia="Calibri" w:hAnsiTheme="minorHAnsi" w:cstheme="minorHAnsi"/>
          <w:sz w:val="20"/>
          <w:szCs w:val="20"/>
        </w:rPr>
        <w:t>,</w:t>
      </w: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 Dějepis pro střední odborné školy</w:t>
      </w:r>
      <w:r w:rsidRPr="00ED1AE9">
        <w:rPr>
          <w:rFonts w:asciiTheme="minorHAnsi" w:eastAsia="Calibri" w:hAnsiTheme="minorHAnsi" w:cstheme="minorHAnsi"/>
          <w:sz w:val="20"/>
          <w:szCs w:val="20"/>
        </w:rPr>
        <w:t xml:space="preserve">. Praha: </w:t>
      </w:r>
      <w:proofErr w:type="spellStart"/>
      <w:r w:rsidRPr="00ED1AE9">
        <w:rPr>
          <w:rFonts w:asciiTheme="minorHAnsi" w:eastAsia="Calibri" w:hAnsiTheme="minorHAnsi" w:cstheme="minorHAnsi"/>
          <w:sz w:val="20"/>
          <w:szCs w:val="20"/>
        </w:rPr>
        <w:t>Scientia</w:t>
      </w:r>
      <w:proofErr w:type="spellEnd"/>
      <w:r w:rsidRPr="00ED1AE9">
        <w:rPr>
          <w:rFonts w:asciiTheme="minorHAnsi" w:eastAsia="Calibri" w:hAnsiTheme="minorHAnsi" w:cstheme="minorHAnsi"/>
          <w:sz w:val="20"/>
          <w:szCs w:val="20"/>
        </w:rPr>
        <w:t>, 2001.</w:t>
      </w:r>
    </w:p>
    <w:p w14:paraId="7DF5B590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Atlas světových dějin, 2. díl. Středověk-novověk</w:t>
      </w:r>
      <w:r w:rsidRPr="00ED1AE9">
        <w:rPr>
          <w:rFonts w:asciiTheme="minorHAnsi" w:eastAsia="Calibri" w:hAnsiTheme="minorHAnsi" w:cstheme="minorHAnsi"/>
          <w:sz w:val="20"/>
          <w:szCs w:val="20"/>
        </w:rPr>
        <w:t>, Praha: Kartografie, 1996 (poslední dotisk 2019).</w:t>
      </w:r>
    </w:p>
    <w:p w14:paraId="71BB691C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Mandelová, H. a kol., Dějiny 20. století – dějepisný atlas. </w:t>
      </w:r>
      <w:r w:rsidRPr="00ED1AE9">
        <w:rPr>
          <w:rFonts w:asciiTheme="minorHAnsi" w:eastAsia="Calibri" w:hAnsiTheme="minorHAnsi" w:cstheme="minorHAnsi"/>
          <w:sz w:val="20"/>
          <w:szCs w:val="20"/>
        </w:rPr>
        <w:t>Praha: Kartografie 2018 (2. vydání, 1. dotisk a jiné)</w:t>
      </w:r>
    </w:p>
    <w:p w14:paraId="7AEA0CCB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>Hes., M., Dějepis II. v kostce pro SŠ.</w:t>
      </w:r>
      <w:r w:rsidRPr="00ED1AE9">
        <w:rPr>
          <w:rFonts w:asciiTheme="minorHAnsi" w:eastAsia="Calibri" w:hAnsiTheme="minorHAnsi" w:cstheme="minorHAnsi"/>
          <w:sz w:val="20"/>
          <w:szCs w:val="20"/>
        </w:rPr>
        <w:t xml:space="preserve"> Praha: Fragment, 2020.</w:t>
      </w:r>
    </w:p>
    <w:p w14:paraId="7FF9B596" w14:textId="77777777" w:rsidR="00ED1AE9" w:rsidRPr="00ED1AE9" w:rsidRDefault="00ED1AE9" w:rsidP="00ED1AE9">
      <w:pPr>
        <w:pStyle w:val="Standard"/>
        <w:widowControl/>
        <w:rPr>
          <w:rFonts w:asciiTheme="minorHAnsi" w:eastAsia="Calibri" w:hAnsiTheme="minorHAnsi" w:cstheme="minorHAnsi"/>
          <w:sz w:val="20"/>
          <w:szCs w:val="20"/>
        </w:rPr>
      </w:pPr>
    </w:p>
    <w:p w14:paraId="29B846C9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sz w:val="20"/>
          <w:szCs w:val="20"/>
        </w:rPr>
        <w:t>Pro všeobecný přehled doporučujeme např. i:</w:t>
      </w:r>
    </w:p>
    <w:p w14:paraId="6013ED52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Petrov, M., Hladká, K., </w:t>
      </w:r>
      <w:proofErr w:type="spellStart"/>
      <w:r w:rsidRPr="00ED1AE9">
        <w:rPr>
          <w:rFonts w:asciiTheme="minorHAnsi" w:eastAsia="Calibri" w:hAnsiTheme="minorHAnsi" w:cstheme="minorHAnsi"/>
          <w:b/>
          <w:sz w:val="20"/>
          <w:szCs w:val="20"/>
        </w:rPr>
        <w:t>ed</w:t>
      </w:r>
      <w:proofErr w:type="spellEnd"/>
      <w:r w:rsidRPr="00ED1AE9">
        <w:rPr>
          <w:rFonts w:asciiTheme="minorHAnsi" w:eastAsia="Calibri" w:hAnsiTheme="minorHAnsi" w:cstheme="minorHAnsi"/>
          <w:b/>
          <w:sz w:val="20"/>
          <w:szCs w:val="20"/>
        </w:rPr>
        <w:t>. Retro ČS: co bylo (a nebylo) za reálného socialismu.</w:t>
      </w:r>
      <w:r w:rsidRPr="00ED1AE9">
        <w:rPr>
          <w:rFonts w:asciiTheme="minorHAnsi" w:eastAsia="Calibri" w:hAnsiTheme="minorHAnsi" w:cstheme="minorHAnsi"/>
          <w:sz w:val="20"/>
          <w:szCs w:val="20"/>
        </w:rPr>
        <w:t xml:space="preserve"> V Brně: Jota, 2013.</w:t>
      </w:r>
    </w:p>
    <w:p w14:paraId="274A7BD6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color w:val="212529"/>
          <w:sz w:val="20"/>
          <w:szCs w:val="20"/>
          <w:shd w:val="clear" w:color="auto" w:fill="FFFFFF"/>
        </w:rPr>
        <w:t xml:space="preserve">Petrov, M. </w:t>
      </w:r>
      <w:r w:rsidRPr="00ED1AE9">
        <w:rPr>
          <w:rFonts w:asciiTheme="minorHAnsi" w:eastAsia="Calibri" w:hAnsiTheme="minorHAnsi" w:cstheme="minorHAnsi"/>
          <w:b/>
          <w:i/>
          <w:color w:val="212529"/>
          <w:sz w:val="20"/>
          <w:szCs w:val="20"/>
          <w:shd w:val="clear" w:color="auto" w:fill="FFFFFF"/>
        </w:rPr>
        <w:t>Retro ČS</w:t>
      </w:r>
      <w:r w:rsidRPr="00ED1AE9">
        <w:rPr>
          <w:rFonts w:asciiTheme="minorHAnsi" w:eastAsia="Calibri" w:hAnsiTheme="minorHAnsi" w:cstheme="minorHAnsi"/>
          <w:b/>
          <w:color w:val="212529"/>
          <w:sz w:val="20"/>
          <w:szCs w:val="20"/>
          <w:shd w:val="clear" w:color="auto" w:fill="FFFFFF"/>
        </w:rPr>
        <w:t>. 2, Jak jsme si to (u)žili za reálného socialismu.</w:t>
      </w:r>
      <w:r w:rsidRPr="00ED1AE9">
        <w:rPr>
          <w:rFonts w:asciiTheme="minorHAnsi" w:eastAsia="Calibri" w:hAnsiTheme="minorHAnsi" w:cstheme="minorHAnsi"/>
          <w:color w:val="212529"/>
          <w:sz w:val="20"/>
          <w:szCs w:val="20"/>
          <w:shd w:val="clear" w:color="auto" w:fill="FFFFFF"/>
        </w:rPr>
        <w:t xml:space="preserve"> Brno: Jota, 2015.</w:t>
      </w:r>
    </w:p>
    <w:p w14:paraId="3B30D665" w14:textId="77777777" w:rsidR="00ED1AE9" w:rsidRPr="00ED1AE9" w:rsidRDefault="00ED1AE9" w:rsidP="00ED1AE9">
      <w:pPr>
        <w:pStyle w:val="Standard"/>
        <w:widowControl/>
        <w:rPr>
          <w:rFonts w:asciiTheme="minorHAnsi" w:hAnsiTheme="minorHAnsi" w:cstheme="minorHAnsi"/>
          <w:sz w:val="20"/>
          <w:szCs w:val="20"/>
        </w:rPr>
      </w:pPr>
      <w:r w:rsidRPr="00ED1AE9">
        <w:rPr>
          <w:rFonts w:asciiTheme="minorHAnsi" w:eastAsia="Calibri" w:hAnsiTheme="minorHAnsi" w:cstheme="minorHAnsi"/>
          <w:b/>
          <w:sz w:val="20"/>
          <w:szCs w:val="20"/>
        </w:rPr>
        <w:t xml:space="preserve">Petrov, M. Retro ČS. (Povolená) dovolená, </w:t>
      </w:r>
      <w:proofErr w:type="gramStart"/>
      <w:r w:rsidRPr="00ED1AE9">
        <w:rPr>
          <w:rFonts w:asciiTheme="minorHAnsi" w:eastAsia="Calibri" w:hAnsiTheme="minorHAnsi" w:cstheme="minorHAnsi"/>
          <w:b/>
          <w:sz w:val="20"/>
          <w:szCs w:val="20"/>
        </w:rPr>
        <w:t>3</w:t>
      </w:r>
      <w:r w:rsidRPr="00ED1AE9">
        <w:rPr>
          <w:rFonts w:asciiTheme="minorHAnsi" w:eastAsia="Calibri" w:hAnsiTheme="minorHAnsi" w:cstheme="minorHAnsi"/>
          <w:sz w:val="20"/>
          <w:szCs w:val="20"/>
        </w:rPr>
        <w:t>,.</w:t>
      </w:r>
      <w:proofErr w:type="gramEnd"/>
      <w:r w:rsidRPr="00ED1AE9">
        <w:rPr>
          <w:rFonts w:asciiTheme="minorHAnsi" w:eastAsia="Calibri" w:hAnsiTheme="minorHAnsi" w:cstheme="minorHAnsi"/>
          <w:sz w:val="20"/>
          <w:szCs w:val="20"/>
        </w:rPr>
        <w:t xml:space="preserve"> V Brně: Jota, 2017.</w:t>
      </w:r>
    </w:p>
    <w:p w14:paraId="1CFC5D9F" w14:textId="77777777" w:rsidR="008E45BB" w:rsidRPr="00ED1AE9" w:rsidRDefault="008E45BB" w:rsidP="00ED1AE9">
      <w:pPr>
        <w:tabs>
          <w:tab w:val="left" w:pos="2340"/>
        </w:tabs>
        <w:rPr>
          <w:rFonts w:asciiTheme="minorHAnsi" w:hAnsiTheme="minorHAnsi" w:cstheme="minorHAnsi"/>
          <w:sz w:val="20"/>
          <w:szCs w:val="20"/>
        </w:rPr>
      </w:pPr>
    </w:p>
    <w:sectPr w:rsidR="008E45BB" w:rsidRPr="00ED1AE9" w:rsidSect="004333B1">
      <w:pgSz w:w="11906" w:h="16838"/>
      <w:pgMar w:top="1440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540"/>
    <w:multiLevelType w:val="hybridMultilevel"/>
    <w:tmpl w:val="F8EC2AEA"/>
    <w:lvl w:ilvl="0" w:tplc="67A21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2F3F"/>
    <w:multiLevelType w:val="hybridMultilevel"/>
    <w:tmpl w:val="A2120F48"/>
    <w:lvl w:ilvl="0" w:tplc="EBDCD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4EE2"/>
    <w:multiLevelType w:val="hybridMultilevel"/>
    <w:tmpl w:val="0C62672C"/>
    <w:lvl w:ilvl="0" w:tplc="C10A3712">
      <w:start w:val="60"/>
      <w:numFmt w:val="bullet"/>
      <w:lvlText w:val="-"/>
      <w:lvlJc w:val="left"/>
      <w:pPr>
        <w:ind w:left="428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38A557AE"/>
    <w:multiLevelType w:val="multilevel"/>
    <w:tmpl w:val="FA94B03E"/>
    <w:styleLink w:val="WWNum2"/>
    <w:lvl w:ilvl="0">
      <w:numFmt w:val="bullet"/>
      <w:lvlText w:val="▪"/>
      <w:lvlJc w:val="left"/>
      <w:pPr>
        <w:ind w:left="431" w:hanging="361"/>
      </w:pPr>
      <w:rPr>
        <w:rFonts w:ascii="Noto Sans Symbols" w:eastAsia="Noto Sans Symbols" w:hAnsi="Noto Sans Symbols" w:cs="Noto Sans Symbols"/>
        <w:color w:val="933634"/>
        <w:sz w:val="18"/>
        <w:szCs w:val="18"/>
      </w:rPr>
    </w:lvl>
    <w:lvl w:ilvl="1">
      <w:numFmt w:val="bullet"/>
      <w:lvlText w:val="•"/>
      <w:lvlJc w:val="left"/>
      <w:pPr>
        <w:ind w:left="1187" w:hanging="361"/>
      </w:pPr>
    </w:lvl>
    <w:lvl w:ilvl="2">
      <w:numFmt w:val="bullet"/>
      <w:lvlText w:val="•"/>
      <w:lvlJc w:val="left"/>
      <w:pPr>
        <w:ind w:left="1935" w:hanging="361"/>
      </w:pPr>
    </w:lvl>
    <w:lvl w:ilvl="3">
      <w:numFmt w:val="bullet"/>
      <w:lvlText w:val="•"/>
      <w:lvlJc w:val="left"/>
      <w:pPr>
        <w:ind w:left="2682" w:hanging="361"/>
      </w:pPr>
    </w:lvl>
    <w:lvl w:ilvl="4">
      <w:numFmt w:val="bullet"/>
      <w:lvlText w:val="•"/>
      <w:lvlJc w:val="left"/>
      <w:pPr>
        <w:ind w:left="3430" w:hanging="361"/>
      </w:pPr>
    </w:lvl>
    <w:lvl w:ilvl="5">
      <w:numFmt w:val="bullet"/>
      <w:lvlText w:val="•"/>
      <w:lvlJc w:val="left"/>
      <w:pPr>
        <w:ind w:left="4178" w:hanging="361"/>
      </w:pPr>
    </w:lvl>
    <w:lvl w:ilvl="6">
      <w:numFmt w:val="bullet"/>
      <w:lvlText w:val="•"/>
      <w:lvlJc w:val="left"/>
      <w:pPr>
        <w:ind w:left="4925" w:hanging="361"/>
      </w:pPr>
    </w:lvl>
    <w:lvl w:ilvl="7">
      <w:numFmt w:val="bullet"/>
      <w:lvlText w:val="•"/>
      <w:lvlJc w:val="left"/>
      <w:pPr>
        <w:ind w:left="5673" w:hanging="361"/>
      </w:pPr>
    </w:lvl>
    <w:lvl w:ilvl="8">
      <w:numFmt w:val="bullet"/>
      <w:lvlText w:val="•"/>
      <w:lvlJc w:val="left"/>
      <w:pPr>
        <w:ind w:left="6420" w:hanging="361"/>
      </w:pPr>
    </w:lvl>
  </w:abstractNum>
  <w:abstractNum w:abstractNumId="4" w15:restartNumberingAfterBreak="0">
    <w:nsid w:val="4E0F6D55"/>
    <w:multiLevelType w:val="hybridMultilevel"/>
    <w:tmpl w:val="ABFC89DC"/>
    <w:lvl w:ilvl="0" w:tplc="41CEDE4C">
      <w:start w:val="1"/>
      <w:numFmt w:val="upperRoman"/>
      <w:lvlText w:val="%1."/>
      <w:lvlJc w:val="left"/>
      <w:pPr>
        <w:ind w:left="1425" w:hanging="720"/>
      </w:pPr>
      <w:rPr>
        <w:rFonts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63B5DE5"/>
    <w:multiLevelType w:val="multilevel"/>
    <w:tmpl w:val="EB4C8A0C"/>
    <w:styleLink w:val="WWNum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578514922">
    <w:abstractNumId w:val="0"/>
  </w:num>
  <w:num w:numId="2" w16cid:durableId="346953613">
    <w:abstractNumId w:val="4"/>
  </w:num>
  <w:num w:numId="3" w16cid:durableId="2137143345">
    <w:abstractNumId w:val="1"/>
  </w:num>
  <w:num w:numId="4" w16cid:durableId="847325950">
    <w:abstractNumId w:val="5"/>
  </w:num>
  <w:num w:numId="5" w16cid:durableId="782581215">
    <w:abstractNumId w:val="5"/>
    <w:lvlOverride w:ilvl="0">
      <w:startOverride w:val="1"/>
    </w:lvlOverride>
  </w:num>
  <w:num w:numId="6" w16cid:durableId="1271662525">
    <w:abstractNumId w:val="3"/>
  </w:num>
  <w:num w:numId="7" w16cid:durableId="43687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5F"/>
    <w:rsid w:val="00020C85"/>
    <w:rsid w:val="00053409"/>
    <w:rsid w:val="000E0CAF"/>
    <w:rsid w:val="00376E2F"/>
    <w:rsid w:val="004333B1"/>
    <w:rsid w:val="00475A2E"/>
    <w:rsid w:val="00607317"/>
    <w:rsid w:val="0085768E"/>
    <w:rsid w:val="00871C6F"/>
    <w:rsid w:val="008E45BB"/>
    <w:rsid w:val="00994BEE"/>
    <w:rsid w:val="00A4245F"/>
    <w:rsid w:val="00DA32B1"/>
    <w:rsid w:val="00EA1CE6"/>
    <w:rsid w:val="00ED1AE9"/>
    <w:rsid w:val="00FA1D05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6713CB"/>
  <w15:chartTrackingRefBased/>
  <w15:docId w15:val="{5B88519F-EF3B-4BDF-B5EC-7231665B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D0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75A2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A1D0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A1D05"/>
    <w:pPr>
      <w:spacing w:before="100" w:beforeAutospacing="1" w:after="100" w:afterAutospacing="1"/>
    </w:pPr>
  </w:style>
  <w:style w:type="character" w:customStyle="1" w:styleId="link-external">
    <w:name w:val="link-external"/>
    <w:basedOn w:val="Standardnpsmoodstavce"/>
    <w:rsid w:val="00FA1D05"/>
  </w:style>
  <w:style w:type="character" w:styleId="Siln">
    <w:name w:val="Strong"/>
    <w:basedOn w:val="Standardnpsmoodstavce"/>
    <w:uiPriority w:val="22"/>
    <w:qFormat/>
    <w:rsid w:val="00FA1D05"/>
    <w:rPr>
      <w:b/>
      <w:bCs/>
    </w:rPr>
  </w:style>
  <w:style w:type="character" w:customStyle="1" w:styleId="apple-converted-space">
    <w:name w:val="apple-converted-space"/>
    <w:basedOn w:val="Standardnpsmoodstavce"/>
    <w:rsid w:val="00FA1D05"/>
  </w:style>
  <w:style w:type="character" w:customStyle="1" w:styleId="summary">
    <w:name w:val="summary"/>
    <w:basedOn w:val="Standardnpsmoodstavce"/>
    <w:rsid w:val="00DA32B1"/>
  </w:style>
  <w:style w:type="character" w:customStyle="1" w:styleId="description">
    <w:name w:val="description"/>
    <w:basedOn w:val="Standardnpsmoodstavce"/>
    <w:rsid w:val="00DA32B1"/>
  </w:style>
  <w:style w:type="character" w:customStyle="1" w:styleId="Nadpis1Char">
    <w:name w:val="Nadpis 1 Char"/>
    <w:basedOn w:val="Standardnpsmoodstavce"/>
    <w:link w:val="Nadpis1"/>
    <w:rsid w:val="00475A2E"/>
    <w:rPr>
      <w:rFonts w:ascii="Times New Roman" w:eastAsia="Times New Roman" w:hAnsi="Times New Roman" w:cs="Times New Roman"/>
      <w:b/>
      <w:bCs/>
      <w:sz w:val="36"/>
      <w:szCs w:val="30"/>
      <w:lang w:eastAsia="cs-CZ"/>
    </w:rPr>
  </w:style>
  <w:style w:type="paragraph" w:customStyle="1" w:styleId="spec">
    <w:name w:val="spec"/>
    <w:basedOn w:val="Normln"/>
    <w:rsid w:val="00475A2E"/>
    <w:pPr>
      <w:framePr w:w="12417" w:hSpace="142" w:wrap="notBeside" w:vAnchor="page" w:hAnchor="page" w:x="1" w:y="568"/>
      <w:suppressOverlap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1CE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E45BB"/>
    <w:rPr>
      <w:color w:val="605E5C"/>
      <w:shd w:val="clear" w:color="auto" w:fill="E1DFDD"/>
    </w:rPr>
  </w:style>
  <w:style w:type="paragraph" w:customStyle="1" w:styleId="Standard">
    <w:name w:val="Standard"/>
    <w:rsid w:val="00607317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lang w:eastAsia="cs-CZ" w:bidi="cs-CZ"/>
    </w:rPr>
  </w:style>
  <w:style w:type="numbering" w:customStyle="1" w:styleId="WWNum4">
    <w:name w:val="WWNum4"/>
    <w:basedOn w:val="Bezseznamu"/>
    <w:rsid w:val="00607317"/>
    <w:pPr>
      <w:numPr>
        <w:numId w:val="4"/>
      </w:numPr>
    </w:pPr>
  </w:style>
  <w:style w:type="paragraph" w:styleId="Podnadpis">
    <w:name w:val="Subtitle"/>
    <w:basedOn w:val="Standard"/>
    <w:next w:val="Standard"/>
    <w:link w:val="PodnadpisChar"/>
    <w:uiPriority w:val="11"/>
    <w:qFormat/>
    <w:rsid w:val="00FD73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11"/>
    <w:rsid w:val="00FD733F"/>
    <w:rPr>
      <w:rFonts w:ascii="Georgia" w:eastAsia="Georgia" w:hAnsi="Georgia" w:cs="Georgia"/>
      <w:i/>
      <w:color w:val="666666"/>
      <w:sz w:val="48"/>
      <w:szCs w:val="48"/>
      <w:lang w:eastAsia="cs-CZ" w:bidi="cs-CZ"/>
    </w:rPr>
  </w:style>
  <w:style w:type="numbering" w:customStyle="1" w:styleId="WWNum2">
    <w:name w:val="WWNum2"/>
    <w:basedOn w:val="Bezseznamu"/>
    <w:rsid w:val="00FD733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jana.hromadkova@ddmpraha5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ddmpraha5.cz/soutez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ddmpraha5.cz/souteze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talentovani.cz/souteze/dejepisna-olympi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dmpraha5.cz" TargetMode="External"/><Relationship Id="rId14" Type="http://schemas.openxmlformats.org/officeDocument/2006/relationships/hyperlink" Target="mailto:jana.hromadkova@ddmpraha5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Hromádková</dc:creator>
  <cp:keywords/>
  <dc:description/>
  <cp:lastModifiedBy>Jana Hromádková</cp:lastModifiedBy>
  <cp:revision>7</cp:revision>
  <dcterms:created xsi:type="dcterms:W3CDTF">2022-10-12T06:00:00Z</dcterms:created>
  <dcterms:modified xsi:type="dcterms:W3CDTF">2022-11-22T15:20:00Z</dcterms:modified>
</cp:coreProperties>
</file>